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bookmarkStart w:id="0" w:name="_GoBack"/>
      <w:bookmarkEnd w:id="0"/>
      <w:r>
        <w:rPr>
          <w:b/>
          <w:color w:val="000000"/>
          <w:szCs w:val="24"/>
        </w:rPr>
        <w:t>TRƯỜNG ĐẠI HỌC NHA TRANG</w:t>
      </w:r>
    </w:p>
    <w:p w:rsidR="00652D36" w:rsidRPr="00DD2893" w:rsidRDefault="00652D36" w:rsidP="00652D36">
      <w:pPr>
        <w:spacing w:before="60"/>
        <w:jc w:val="both"/>
        <w:rPr>
          <w:b/>
          <w:color w:val="000000"/>
          <w:szCs w:val="24"/>
        </w:rPr>
      </w:pPr>
      <w:r w:rsidRPr="00DD2893">
        <w:rPr>
          <w:color w:val="000000"/>
          <w:szCs w:val="24"/>
        </w:rPr>
        <w:t xml:space="preserve">Khoa/Viện: </w:t>
      </w:r>
      <w:r>
        <w:rPr>
          <w:color w:val="000000"/>
          <w:szCs w:val="24"/>
        </w:rPr>
        <w:t>Nuôi trồng Thủy sản</w:t>
      </w:r>
      <w:r w:rsidRPr="00DD2893">
        <w:rPr>
          <w:b/>
          <w:color w:val="000000"/>
          <w:szCs w:val="24"/>
        </w:rPr>
        <w:tab/>
      </w:r>
    </w:p>
    <w:p w:rsidR="0019615D" w:rsidRPr="00383A1F" w:rsidRDefault="00652D36" w:rsidP="00652D36">
      <w:pPr>
        <w:spacing w:before="60"/>
        <w:jc w:val="both"/>
        <w:rPr>
          <w:color w:val="000000"/>
          <w:szCs w:val="24"/>
        </w:rPr>
      </w:pPr>
      <w:r w:rsidRPr="00DD2893">
        <w:rPr>
          <w:color w:val="000000"/>
          <w:szCs w:val="24"/>
        </w:rPr>
        <w:t xml:space="preserve">Bộ môn: </w:t>
      </w:r>
      <w:r>
        <w:rPr>
          <w:color w:val="000000"/>
          <w:szCs w:val="24"/>
        </w:rPr>
        <w:t>Kỹ thuật Nuôi trồng Thủy sản</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rsidR="00652D36" w:rsidRPr="00B66F5E" w:rsidRDefault="00652D36" w:rsidP="00652D36">
      <w:pPr>
        <w:widowControl w:val="0"/>
        <w:numPr>
          <w:ilvl w:val="0"/>
          <w:numId w:val="20"/>
        </w:numPr>
        <w:rPr>
          <w:b/>
          <w:caps/>
          <w:noProof/>
          <w:color w:val="000000"/>
        </w:rPr>
      </w:pPr>
      <w:r>
        <w:rPr>
          <w:color w:val="000000"/>
          <w:szCs w:val="24"/>
        </w:rPr>
        <w:t xml:space="preserve">Tiếng Việt: </w:t>
      </w:r>
      <w:r w:rsidRPr="00B66F5E">
        <w:rPr>
          <w:b/>
          <w:caps/>
          <w:color w:val="000000"/>
        </w:rPr>
        <w:t>QUẢN LÝ MÔI TRƯỜNG NUÔI TRỒNG THỦY SẢN</w:t>
      </w:r>
    </w:p>
    <w:p w:rsidR="00652D36" w:rsidRPr="002800B6" w:rsidRDefault="00652D36" w:rsidP="00652D36">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sidRPr="00B66F5E">
        <w:rPr>
          <w:b/>
          <w:color w:val="000000"/>
        </w:rPr>
        <w:t>Environmental management in aquaculture</w:t>
      </w:r>
      <w:r w:rsidRPr="002800B6">
        <w:rPr>
          <w:color w:val="000000"/>
          <w:szCs w:val="24"/>
        </w:rPr>
        <w:tab/>
      </w:r>
      <w:r w:rsidRPr="002800B6">
        <w:rPr>
          <w:color w:val="000000"/>
          <w:szCs w:val="24"/>
        </w:rPr>
        <w:tab/>
      </w:r>
      <w:r w:rsidRPr="002800B6">
        <w:rPr>
          <w:color w:val="000000"/>
          <w:szCs w:val="24"/>
        </w:rPr>
        <w:tab/>
      </w:r>
      <w:r w:rsidRPr="002800B6">
        <w:rPr>
          <w:color w:val="000000"/>
          <w:szCs w:val="24"/>
        </w:rPr>
        <w:tab/>
      </w:r>
    </w:p>
    <w:p w:rsidR="00652D36" w:rsidRPr="00313BE2" w:rsidRDefault="00652D36" w:rsidP="00652D36">
      <w:pPr>
        <w:spacing w:before="120"/>
        <w:rPr>
          <w:color w:val="000000"/>
        </w:rPr>
      </w:pPr>
      <w:r w:rsidRPr="00DD2893">
        <w:rPr>
          <w:color w:val="000000"/>
          <w:szCs w:val="24"/>
        </w:rPr>
        <w:t>Mã học phần:</w:t>
      </w:r>
      <w:r>
        <w:rPr>
          <w:color w:val="000000"/>
          <w:szCs w:val="24"/>
        </w:rPr>
        <w:t xml:space="preserve"> </w:t>
      </w:r>
      <w:r w:rsidRPr="00B66F5E">
        <w:rPr>
          <w:bCs/>
          <w:color w:val="000000"/>
          <w:lang w:val="nl-NL"/>
        </w:rPr>
        <w:t>AQ532</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sidRPr="00B66F5E">
        <w:rPr>
          <w:noProof/>
          <w:color w:val="000000"/>
        </w:rPr>
        <w:t>2</w:t>
      </w:r>
      <w:r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652D36" w:rsidRPr="00B66F5E">
        <w:rPr>
          <w:noProof/>
          <w:color w:val="000000"/>
        </w:rPr>
        <w:t>Thạc sĩ</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652D36">
        <w:rPr>
          <w:color w:val="000000"/>
          <w:szCs w:val="24"/>
        </w:rPr>
        <w:t xml:space="preserve"> </w:t>
      </w:r>
      <w:r w:rsidR="00652D36" w:rsidRPr="00B66F5E">
        <w:rPr>
          <w:color w:val="000000"/>
        </w:rPr>
        <w:t>không</w:t>
      </w:r>
      <w:r w:rsidR="002D40AB">
        <w:rPr>
          <w:color w:val="000000"/>
          <w:szCs w:val="24"/>
        </w:rPr>
        <w:t xml:space="preserve"> </w:t>
      </w:r>
    </w:p>
    <w:p w:rsidR="006A0668" w:rsidRPr="00F5077E" w:rsidRDefault="006A0668" w:rsidP="006A0668">
      <w:pPr>
        <w:spacing w:before="120"/>
        <w:jc w:val="both"/>
        <w:rPr>
          <w:i/>
          <w:color w:val="000000"/>
          <w:szCs w:val="24"/>
        </w:rPr>
      </w:pPr>
      <w:r>
        <w:rPr>
          <w:b/>
          <w:color w:val="000000"/>
          <w:szCs w:val="24"/>
        </w:rPr>
        <w:t>2. Thông tin về giảng viên:</w:t>
      </w:r>
      <w:r w:rsidRPr="00F5077E">
        <w:rPr>
          <w:i/>
          <w:color w:val="000000"/>
          <w:szCs w:val="24"/>
        </w:rPr>
        <w:tab/>
      </w:r>
    </w:p>
    <w:p w:rsidR="00652D36" w:rsidRPr="00557A93" w:rsidRDefault="00652D36" w:rsidP="00652D36">
      <w:pPr>
        <w:spacing w:before="120"/>
        <w:jc w:val="both"/>
        <w:rPr>
          <w:color w:val="000000"/>
          <w:szCs w:val="24"/>
        </w:rPr>
      </w:pPr>
      <w:r w:rsidRPr="00557A93">
        <w:rPr>
          <w:color w:val="000000"/>
          <w:szCs w:val="24"/>
        </w:rPr>
        <w:t>Họ và tên</w:t>
      </w:r>
      <w:r>
        <w:rPr>
          <w:color w:val="000000"/>
          <w:szCs w:val="24"/>
        </w:rPr>
        <w:t>:</w:t>
      </w:r>
      <w:r>
        <w:rPr>
          <w:color w:val="000000"/>
          <w:szCs w:val="24"/>
        </w:rPr>
        <w:tab/>
        <w:t xml:space="preserve"> Lê Anh Tuấn</w:t>
      </w:r>
      <w:r>
        <w:rPr>
          <w:color w:val="000000"/>
          <w:szCs w:val="24"/>
        </w:rPr>
        <w:tab/>
      </w:r>
      <w:r>
        <w:rPr>
          <w:color w:val="000000"/>
          <w:szCs w:val="24"/>
        </w:rPr>
        <w:tab/>
      </w:r>
      <w:r>
        <w:rPr>
          <w:color w:val="000000"/>
          <w:szCs w:val="24"/>
        </w:rPr>
        <w:tab/>
      </w:r>
      <w:r>
        <w:rPr>
          <w:color w:val="000000"/>
          <w:szCs w:val="24"/>
        </w:rPr>
        <w:tab/>
        <w:t>Chức danh, học hàm, học vị: TS. GVC</w:t>
      </w:r>
      <w:r>
        <w:rPr>
          <w:color w:val="000000"/>
          <w:szCs w:val="24"/>
        </w:rPr>
        <w:tab/>
      </w:r>
    </w:p>
    <w:p w:rsidR="00652D36" w:rsidRPr="00557A93" w:rsidRDefault="00652D36" w:rsidP="00652D36">
      <w:pPr>
        <w:spacing w:before="120"/>
        <w:jc w:val="both"/>
        <w:rPr>
          <w:color w:val="000000"/>
          <w:szCs w:val="24"/>
        </w:rPr>
      </w:pPr>
      <w:r>
        <w:rPr>
          <w:color w:val="000000"/>
          <w:szCs w:val="24"/>
        </w:rPr>
        <w:t>Điện thoại: 0913429198</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963D57">
          <w:rPr>
            <w:rStyle w:val="Hyperlink"/>
            <w:szCs w:val="24"/>
          </w:rPr>
          <w:t>leanhtuan@ntu.edu.vn</w:t>
        </w:r>
      </w:hyperlink>
      <w:r>
        <w:rPr>
          <w:color w:val="000000"/>
          <w:szCs w:val="24"/>
        </w:rPr>
        <w:t xml:space="preserve"> </w:t>
      </w:r>
      <w:r>
        <w:rPr>
          <w:color w:val="000000"/>
          <w:szCs w:val="24"/>
        </w:rPr>
        <w:tab/>
      </w:r>
    </w:p>
    <w:p w:rsidR="006A0668" w:rsidRDefault="006A0668" w:rsidP="006A0668">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6A0668" w:rsidRDefault="006A0668" w:rsidP="006A0668">
      <w:pPr>
        <w:spacing w:before="120"/>
        <w:jc w:val="both"/>
        <w:rPr>
          <w:b/>
          <w:color w:val="000000"/>
          <w:szCs w:val="24"/>
        </w:rPr>
      </w:pPr>
      <w:r>
        <w:rPr>
          <w:color w:val="000000"/>
          <w:szCs w:val="24"/>
        </w:rPr>
        <w:t>Địa điểm, lịch tiếp SV:</w:t>
      </w:r>
    </w:p>
    <w:p w:rsidR="00652D36" w:rsidRDefault="006A0668" w:rsidP="00F36FB8">
      <w:pPr>
        <w:spacing w:before="120"/>
        <w:jc w:val="both"/>
        <w:rPr>
          <w:b/>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rsidR="00CD35CC" w:rsidRPr="00CA4573" w:rsidRDefault="00652D36" w:rsidP="00F36FB8">
      <w:pPr>
        <w:spacing w:before="120"/>
        <w:jc w:val="both"/>
        <w:rPr>
          <w:i/>
          <w:color w:val="000000"/>
        </w:rPr>
      </w:pPr>
      <w:r w:rsidRPr="00B66F5E">
        <w:rPr>
          <w:color w:val="000000"/>
          <w:lang w:val="nl-NL"/>
        </w:rPr>
        <w:t>Học phần nghiên cứu về các hệ thống nuôi trồng thủy sản, tác động môi trường của NTTS, giảm thiểu chất thải, xử lý nước thải, hệ thống quản lý môi trường cho NTTS và nuôi trồng thủy sản thân thiện với môi trường.</w:t>
      </w:r>
    </w:p>
    <w:p w:rsidR="00652D36" w:rsidRDefault="006A0668" w:rsidP="002009F7">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2009F7" w:rsidRPr="00CA4573" w:rsidRDefault="00652D36" w:rsidP="002009F7">
      <w:pPr>
        <w:spacing w:before="120"/>
        <w:jc w:val="both"/>
        <w:rPr>
          <w:b/>
          <w:color w:val="000000"/>
          <w:szCs w:val="24"/>
        </w:rPr>
      </w:pPr>
      <w:proofErr w:type="gramStart"/>
      <w:r w:rsidRPr="00B66F5E">
        <w:rPr>
          <w:iCs/>
          <w:color w:val="000000"/>
        </w:rPr>
        <w:t xml:space="preserve">Học phần </w:t>
      </w:r>
      <w:r w:rsidRPr="00B66F5E">
        <w:rPr>
          <w:color w:val="000000"/>
        </w:rPr>
        <w:t>cung cấp cho người học thông tin về sinh thái học hệ thống và quản lý môi trường.</w:t>
      </w:r>
      <w:proofErr w:type="gramEnd"/>
      <w:r w:rsidRPr="00B66F5E">
        <w:rPr>
          <w:color w:val="000000"/>
        </w:rPr>
        <w:t xml:space="preserve"> </w:t>
      </w:r>
      <w:proofErr w:type="gramStart"/>
      <w:r w:rsidRPr="00B66F5E">
        <w:rPr>
          <w:color w:val="000000"/>
        </w:rPr>
        <w:t>Ngoài ra, các tác động môi trường của NTTS và các phương pháp nhằm giảm thiểu chúng cũng được giới thiệu qua đó giúp người học phân tích, tổng hợp và đánh giá để lựa chọn phương pháp thích hợp nhằm hướng đến NTTS thân thiện với môi trường.</w:t>
      </w:r>
      <w:proofErr w:type="gramEnd"/>
    </w:p>
    <w:p w:rsidR="006A5C3B"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p>
    <w:tbl>
      <w:tblPr>
        <w:tblW w:w="0" w:type="auto"/>
        <w:tblLook w:val="01E0" w:firstRow="1" w:lastRow="1" w:firstColumn="1" w:lastColumn="1" w:noHBand="0" w:noVBand="0"/>
      </w:tblPr>
      <w:tblGrid>
        <w:gridCol w:w="759"/>
        <w:gridCol w:w="8725"/>
      </w:tblGrid>
      <w:tr w:rsidR="006A5C3B" w:rsidRPr="00B66F5E" w:rsidTr="00C97E34">
        <w:tc>
          <w:tcPr>
            <w:tcW w:w="759" w:type="dxa"/>
          </w:tcPr>
          <w:p w:rsidR="006A5C3B" w:rsidRPr="00B66F5E" w:rsidRDefault="006A5C3B" w:rsidP="00C97E34">
            <w:pPr>
              <w:widowControl w:val="0"/>
              <w:spacing w:before="120"/>
              <w:rPr>
                <w:b/>
                <w:noProof/>
                <w:color w:val="000000"/>
              </w:rPr>
            </w:pPr>
          </w:p>
        </w:tc>
        <w:tc>
          <w:tcPr>
            <w:tcW w:w="8725" w:type="dxa"/>
          </w:tcPr>
          <w:p w:rsidR="006A5C3B" w:rsidRPr="00B66F5E" w:rsidRDefault="006A5C3B" w:rsidP="00C97E34">
            <w:pPr>
              <w:widowControl w:val="0"/>
              <w:spacing w:before="120"/>
              <w:jc w:val="both"/>
              <w:rPr>
                <w:noProof/>
                <w:color w:val="000000"/>
              </w:rPr>
            </w:pPr>
            <w:r w:rsidRPr="00B66F5E">
              <w:rPr>
                <w:bCs/>
                <w:color w:val="000000"/>
              </w:rPr>
              <w:t>Sau khi học xong học phần, học viên có thể:</w:t>
            </w:r>
          </w:p>
        </w:tc>
      </w:tr>
      <w:tr w:rsidR="006A5C3B" w:rsidRPr="00B66F5E" w:rsidTr="00C97E34">
        <w:trPr>
          <w:trHeight w:val="297"/>
        </w:trPr>
        <w:tc>
          <w:tcPr>
            <w:tcW w:w="759" w:type="dxa"/>
          </w:tcPr>
          <w:p w:rsidR="006A5C3B" w:rsidRPr="00B66F5E" w:rsidRDefault="006A5C3B" w:rsidP="00C97E34">
            <w:pPr>
              <w:widowControl w:val="0"/>
              <w:spacing w:before="120"/>
              <w:jc w:val="right"/>
              <w:rPr>
                <w:noProof/>
                <w:color w:val="000000"/>
              </w:rPr>
            </w:pPr>
            <w:r w:rsidRPr="00B66F5E">
              <w:rPr>
                <w:noProof/>
                <w:color w:val="000000"/>
              </w:rPr>
              <w:t>1)</w:t>
            </w:r>
          </w:p>
        </w:tc>
        <w:tc>
          <w:tcPr>
            <w:tcW w:w="8725" w:type="dxa"/>
          </w:tcPr>
          <w:p w:rsidR="006A5C3B" w:rsidRPr="00B66F5E" w:rsidRDefault="006A5C3B" w:rsidP="00C97E34">
            <w:pPr>
              <w:widowControl w:val="0"/>
              <w:spacing w:before="120"/>
              <w:jc w:val="both"/>
              <w:rPr>
                <w:bCs/>
                <w:color w:val="000000"/>
              </w:rPr>
            </w:pPr>
            <w:r w:rsidRPr="00B66F5E">
              <w:rPr>
                <w:color w:val="000000"/>
              </w:rPr>
              <w:t>Phân biệt các hệ thống NTTS về mặt hình thức, bản chất vật lý và sinh thái học</w:t>
            </w:r>
            <w:r w:rsidRPr="00B66F5E">
              <w:rPr>
                <w:iCs/>
                <w:color w:val="000000"/>
              </w:rPr>
              <w:t>.</w:t>
            </w:r>
          </w:p>
        </w:tc>
      </w:tr>
      <w:tr w:rsidR="006A5C3B" w:rsidRPr="00B66F5E" w:rsidTr="00C97E34">
        <w:tc>
          <w:tcPr>
            <w:tcW w:w="759" w:type="dxa"/>
          </w:tcPr>
          <w:p w:rsidR="006A5C3B" w:rsidRPr="00B66F5E" w:rsidRDefault="006A5C3B" w:rsidP="00C97E34">
            <w:pPr>
              <w:widowControl w:val="0"/>
              <w:spacing w:before="120"/>
              <w:jc w:val="right"/>
              <w:rPr>
                <w:noProof/>
                <w:color w:val="000000"/>
              </w:rPr>
            </w:pPr>
            <w:r w:rsidRPr="00B66F5E">
              <w:rPr>
                <w:noProof/>
                <w:color w:val="000000"/>
              </w:rPr>
              <w:t>2)</w:t>
            </w:r>
          </w:p>
        </w:tc>
        <w:tc>
          <w:tcPr>
            <w:tcW w:w="8725" w:type="dxa"/>
          </w:tcPr>
          <w:p w:rsidR="006A5C3B" w:rsidRPr="00B66F5E" w:rsidRDefault="006A5C3B" w:rsidP="00C97E34">
            <w:pPr>
              <w:widowControl w:val="0"/>
              <w:spacing w:before="120"/>
              <w:jc w:val="both"/>
              <w:rPr>
                <w:bCs/>
                <w:color w:val="000000"/>
              </w:rPr>
            </w:pPr>
            <w:r w:rsidRPr="00B66F5E">
              <w:rPr>
                <w:iCs/>
                <w:color w:val="000000"/>
              </w:rPr>
              <w:t>Xác định được các tác động môi trường của NTTS từ NTTS nói chung và từ các hóa chất được sử dụng trong NTTS.</w:t>
            </w:r>
          </w:p>
        </w:tc>
      </w:tr>
      <w:tr w:rsidR="006A5C3B" w:rsidRPr="00B66F5E" w:rsidTr="00C97E34">
        <w:tc>
          <w:tcPr>
            <w:tcW w:w="759" w:type="dxa"/>
          </w:tcPr>
          <w:p w:rsidR="006A5C3B" w:rsidRPr="00B66F5E" w:rsidRDefault="006A5C3B" w:rsidP="00C97E34">
            <w:pPr>
              <w:widowControl w:val="0"/>
              <w:spacing w:before="120"/>
              <w:jc w:val="right"/>
              <w:rPr>
                <w:noProof/>
                <w:color w:val="000000"/>
              </w:rPr>
            </w:pPr>
            <w:r w:rsidRPr="00B66F5E">
              <w:rPr>
                <w:noProof/>
                <w:color w:val="000000"/>
              </w:rPr>
              <w:t>3)</w:t>
            </w:r>
          </w:p>
        </w:tc>
        <w:tc>
          <w:tcPr>
            <w:tcW w:w="8725" w:type="dxa"/>
          </w:tcPr>
          <w:p w:rsidR="006A5C3B" w:rsidRPr="00B66F5E" w:rsidRDefault="006A5C3B" w:rsidP="00C97E34">
            <w:pPr>
              <w:widowControl w:val="0"/>
              <w:spacing w:before="120"/>
              <w:jc w:val="both"/>
              <w:rPr>
                <w:bCs/>
                <w:color w:val="000000"/>
              </w:rPr>
            </w:pPr>
            <w:r w:rsidRPr="00B66F5E">
              <w:rPr>
                <w:color w:val="000000"/>
              </w:rPr>
              <w:t xml:space="preserve">Phân tích, tổng hợp và </w:t>
            </w:r>
            <w:r w:rsidRPr="00B66F5E">
              <w:rPr>
                <w:color w:val="000000"/>
                <w:lang w:val="nl-NL"/>
              </w:rPr>
              <w:t>đánh giá các cách tiếp cận giảm thiểu và xử lý chất thải</w:t>
            </w:r>
            <w:r w:rsidRPr="00B66F5E">
              <w:rPr>
                <w:color w:val="000000"/>
              </w:rPr>
              <w:t>.</w:t>
            </w:r>
          </w:p>
        </w:tc>
      </w:tr>
      <w:tr w:rsidR="006A5C3B" w:rsidRPr="00B66F5E" w:rsidTr="00C97E34">
        <w:tc>
          <w:tcPr>
            <w:tcW w:w="759" w:type="dxa"/>
          </w:tcPr>
          <w:p w:rsidR="006A5C3B" w:rsidRPr="00B66F5E" w:rsidRDefault="006A5C3B" w:rsidP="00C97E34">
            <w:pPr>
              <w:widowControl w:val="0"/>
              <w:spacing w:before="120"/>
              <w:jc w:val="right"/>
              <w:rPr>
                <w:noProof/>
                <w:color w:val="000000"/>
              </w:rPr>
            </w:pPr>
            <w:r w:rsidRPr="00B66F5E">
              <w:rPr>
                <w:noProof/>
                <w:color w:val="000000"/>
              </w:rPr>
              <w:t>4)</w:t>
            </w:r>
          </w:p>
        </w:tc>
        <w:tc>
          <w:tcPr>
            <w:tcW w:w="8725" w:type="dxa"/>
          </w:tcPr>
          <w:p w:rsidR="006A5C3B" w:rsidRPr="00B66F5E" w:rsidRDefault="006A5C3B" w:rsidP="00C97E34">
            <w:pPr>
              <w:widowControl w:val="0"/>
              <w:spacing w:before="120"/>
              <w:jc w:val="both"/>
              <w:rPr>
                <w:iCs/>
                <w:color w:val="000000"/>
              </w:rPr>
            </w:pPr>
            <w:r w:rsidRPr="00B66F5E">
              <w:rPr>
                <w:iCs/>
                <w:color w:val="000000"/>
              </w:rPr>
              <w:t>Phân biệt các thành phần và các vấn đề liên quan của hệ thống quản lý môi trường cho NTTS.</w:t>
            </w:r>
          </w:p>
        </w:tc>
      </w:tr>
    </w:tbl>
    <w:p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r w:rsidR="002655A9">
        <w:rPr>
          <w:color w:val="000000"/>
          <w:szCs w:val="24"/>
        </w:rPr>
        <w:tab/>
      </w:r>
      <w:r w:rsidR="00CA4573">
        <w:rPr>
          <w:color w:val="000000"/>
          <w:szCs w:val="24"/>
        </w:rPr>
        <w:tab/>
      </w:r>
    </w:p>
    <w:p w:rsidR="006A0668" w:rsidRDefault="003B07D1" w:rsidP="006A0668">
      <w:pPr>
        <w:spacing w:before="120"/>
        <w:jc w:val="both"/>
        <w:rPr>
          <w:b/>
          <w:color w:val="000000"/>
          <w:szCs w:val="24"/>
        </w:rPr>
      </w:pPr>
      <w:r>
        <w:rPr>
          <w:b/>
          <w:color w:val="000000"/>
          <w:szCs w:val="24"/>
        </w:rPr>
        <w:t>6.1 Lý thuyết</w:t>
      </w:r>
    </w:p>
    <w:p w:rsidR="002113B8" w:rsidRPr="003B07D1" w:rsidRDefault="002113B8" w:rsidP="006A0668">
      <w:pPr>
        <w:spacing w:before="120"/>
        <w:jc w:val="both"/>
        <w:rPr>
          <w:i/>
          <w:color w:val="00B0F0"/>
          <w:sz w:val="12"/>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25"/>
        <w:gridCol w:w="1337"/>
        <w:gridCol w:w="677"/>
        <w:gridCol w:w="1582"/>
        <w:gridCol w:w="1484"/>
        <w:gridCol w:w="1719"/>
      </w:tblGrid>
      <w:tr w:rsidR="003B07D1" w:rsidTr="003B07D1">
        <w:tc>
          <w:tcPr>
            <w:tcW w:w="681" w:type="dxa"/>
            <w:tcBorders>
              <w:top w:val="single" w:sz="4" w:space="0" w:color="auto"/>
              <w:left w:val="single" w:sz="4" w:space="0" w:color="auto"/>
              <w:bottom w:val="single" w:sz="4" w:space="0" w:color="auto"/>
              <w:right w:val="single" w:sz="4" w:space="0" w:color="auto"/>
            </w:tcBorders>
            <w:vAlign w:val="center"/>
          </w:tcPr>
          <w:p w:rsidR="003B07D1" w:rsidRDefault="003B07D1" w:rsidP="008908DF">
            <w:pPr>
              <w:jc w:val="center"/>
              <w:rPr>
                <w:i/>
                <w:color w:val="000000"/>
                <w:szCs w:val="24"/>
              </w:rPr>
            </w:pPr>
            <w:r>
              <w:rPr>
                <w:i/>
                <w:color w:val="000000"/>
                <w:szCs w:val="24"/>
              </w:rPr>
              <w:t>S</w:t>
            </w:r>
            <w:r w:rsidRPr="00C03A30">
              <w:rPr>
                <w:i/>
                <w:color w:val="000000"/>
                <w:szCs w:val="24"/>
              </w:rPr>
              <w:t>TT</w:t>
            </w:r>
          </w:p>
        </w:tc>
        <w:tc>
          <w:tcPr>
            <w:tcW w:w="2125" w:type="dxa"/>
            <w:tcBorders>
              <w:top w:val="single" w:sz="4" w:space="0" w:color="auto"/>
              <w:left w:val="single" w:sz="4" w:space="0" w:color="auto"/>
              <w:bottom w:val="single" w:sz="4" w:space="0" w:color="auto"/>
              <w:right w:val="single" w:sz="4" w:space="0" w:color="auto"/>
            </w:tcBorders>
            <w:vAlign w:val="center"/>
          </w:tcPr>
          <w:p w:rsidR="003B07D1" w:rsidRDefault="003B07D1" w:rsidP="008908DF">
            <w:pPr>
              <w:jc w:val="center"/>
              <w:rPr>
                <w:i/>
                <w:color w:val="000000"/>
                <w:szCs w:val="24"/>
              </w:rPr>
            </w:pPr>
            <w:r>
              <w:rPr>
                <w:i/>
                <w:color w:val="000000"/>
                <w:szCs w:val="24"/>
              </w:rPr>
              <w:t>Chương/Chủ đề</w:t>
            </w:r>
          </w:p>
        </w:tc>
        <w:tc>
          <w:tcPr>
            <w:tcW w:w="1337" w:type="dxa"/>
            <w:tcBorders>
              <w:top w:val="single" w:sz="4" w:space="0" w:color="auto"/>
              <w:left w:val="single" w:sz="4" w:space="0" w:color="auto"/>
              <w:bottom w:val="single" w:sz="4" w:space="0" w:color="auto"/>
              <w:right w:val="single" w:sz="4" w:space="0" w:color="auto"/>
            </w:tcBorders>
            <w:vAlign w:val="center"/>
          </w:tcPr>
          <w:p w:rsidR="003B07D1" w:rsidRDefault="003B07D1" w:rsidP="006A5C3B">
            <w:pPr>
              <w:jc w:val="center"/>
              <w:rPr>
                <w:i/>
                <w:color w:val="000000"/>
                <w:szCs w:val="24"/>
              </w:rPr>
            </w:pPr>
            <w:r>
              <w:rPr>
                <w:i/>
                <w:color w:val="000000"/>
                <w:szCs w:val="24"/>
              </w:rPr>
              <w:t>Nhằm đạt KQHT</w:t>
            </w:r>
          </w:p>
        </w:tc>
        <w:tc>
          <w:tcPr>
            <w:tcW w:w="677" w:type="dxa"/>
            <w:tcBorders>
              <w:top w:val="single" w:sz="4" w:space="0" w:color="auto"/>
              <w:left w:val="single" w:sz="4" w:space="0" w:color="auto"/>
              <w:bottom w:val="single" w:sz="4" w:space="0" w:color="auto"/>
              <w:right w:val="single" w:sz="4" w:space="0" w:color="auto"/>
            </w:tcBorders>
            <w:vAlign w:val="center"/>
          </w:tcPr>
          <w:p w:rsidR="003B07D1" w:rsidRPr="00764410" w:rsidRDefault="003B07D1" w:rsidP="008908DF">
            <w:pPr>
              <w:jc w:val="center"/>
              <w:rPr>
                <w:i/>
                <w:color w:val="000000"/>
                <w:szCs w:val="24"/>
              </w:rPr>
            </w:pPr>
            <w:r w:rsidRPr="00764410">
              <w:rPr>
                <w:i/>
                <w:color w:val="000000"/>
                <w:szCs w:val="24"/>
              </w:rPr>
              <w:t>Số tiết</w:t>
            </w:r>
          </w:p>
        </w:tc>
        <w:tc>
          <w:tcPr>
            <w:tcW w:w="1582" w:type="dxa"/>
            <w:tcBorders>
              <w:top w:val="single" w:sz="4" w:space="0" w:color="auto"/>
              <w:left w:val="single" w:sz="4" w:space="0" w:color="auto"/>
              <w:bottom w:val="single" w:sz="4" w:space="0" w:color="auto"/>
              <w:right w:val="single" w:sz="4" w:space="0" w:color="auto"/>
            </w:tcBorders>
            <w:vAlign w:val="center"/>
          </w:tcPr>
          <w:p w:rsidR="003B07D1" w:rsidRPr="00764410" w:rsidRDefault="003B07D1"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lastRenderedPageBreak/>
              <w:t>dạy – học</w:t>
            </w:r>
          </w:p>
        </w:tc>
        <w:tc>
          <w:tcPr>
            <w:tcW w:w="1484" w:type="dxa"/>
            <w:tcBorders>
              <w:top w:val="single" w:sz="4" w:space="0" w:color="auto"/>
              <w:left w:val="single" w:sz="4" w:space="0" w:color="auto"/>
              <w:bottom w:val="single" w:sz="4" w:space="0" w:color="auto"/>
              <w:right w:val="single" w:sz="4" w:space="0" w:color="auto"/>
            </w:tcBorders>
          </w:tcPr>
          <w:p w:rsidR="003B07D1" w:rsidRPr="008D02A8" w:rsidRDefault="003B07D1" w:rsidP="0030116E">
            <w:pPr>
              <w:jc w:val="center"/>
              <w:rPr>
                <w:i/>
                <w:szCs w:val="24"/>
              </w:rPr>
            </w:pPr>
            <w:r w:rsidRPr="008D02A8">
              <w:rPr>
                <w:i/>
                <w:szCs w:val="24"/>
              </w:rPr>
              <w:lastRenderedPageBreak/>
              <w:t xml:space="preserve">Kế hoạch dạy – học </w:t>
            </w:r>
            <w:r w:rsidRPr="008D02A8">
              <w:rPr>
                <w:i/>
                <w:szCs w:val="24"/>
              </w:rPr>
              <w:lastRenderedPageBreak/>
              <w:t>(theo tuần)</w:t>
            </w:r>
          </w:p>
        </w:tc>
        <w:tc>
          <w:tcPr>
            <w:tcW w:w="1719" w:type="dxa"/>
            <w:tcBorders>
              <w:top w:val="single" w:sz="4" w:space="0" w:color="auto"/>
              <w:left w:val="single" w:sz="4" w:space="0" w:color="auto"/>
              <w:bottom w:val="single" w:sz="4" w:space="0" w:color="auto"/>
              <w:right w:val="single" w:sz="4" w:space="0" w:color="auto"/>
            </w:tcBorders>
            <w:vAlign w:val="center"/>
          </w:tcPr>
          <w:p w:rsidR="003B07D1" w:rsidRPr="00764410" w:rsidRDefault="003B07D1" w:rsidP="0030116E">
            <w:pPr>
              <w:jc w:val="center"/>
              <w:rPr>
                <w:i/>
                <w:color w:val="000000"/>
                <w:szCs w:val="24"/>
              </w:rPr>
            </w:pPr>
            <w:r>
              <w:rPr>
                <w:i/>
                <w:color w:val="000000"/>
                <w:szCs w:val="24"/>
              </w:rPr>
              <w:lastRenderedPageBreak/>
              <w:t>Chuẩn bị của người học</w:t>
            </w:r>
          </w:p>
        </w:tc>
      </w:tr>
      <w:tr w:rsidR="006A5C3B" w:rsidTr="003B07D1">
        <w:tc>
          <w:tcPr>
            <w:tcW w:w="681" w:type="dxa"/>
            <w:tcBorders>
              <w:top w:val="single" w:sz="4" w:space="0" w:color="auto"/>
              <w:left w:val="single" w:sz="4" w:space="0" w:color="auto"/>
              <w:bottom w:val="single" w:sz="4" w:space="0" w:color="auto"/>
              <w:right w:val="single" w:sz="4" w:space="0" w:color="auto"/>
            </w:tcBorders>
          </w:tcPr>
          <w:p w:rsidR="006A5C3B" w:rsidRDefault="006A5C3B" w:rsidP="006A5C3B">
            <w:pPr>
              <w:jc w:val="center"/>
              <w:rPr>
                <w:color w:val="000000"/>
                <w:szCs w:val="24"/>
              </w:rPr>
            </w:pPr>
            <w:r>
              <w:rPr>
                <w:color w:val="000000"/>
                <w:szCs w:val="24"/>
              </w:rPr>
              <w:lastRenderedPageBreak/>
              <w:t>1</w:t>
            </w:r>
          </w:p>
          <w:p w:rsidR="006A5C3B" w:rsidRDefault="006A5C3B" w:rsidP="006A5C3B">
            <w:pPr>
              <w:jc w:val="center"/>
              <w:rPr>
                <w:color w:val="000000"/>
                <w:szCs w:val="24"/>
              </w:rPr>
            </w:pPr>
          </w:p>
          <w:p w:rsidR="006A5C3B" w:rsidRDefault="006A5C3B" w:rsidP="006A5C3B">
            <w:pPr>
              <w:jc w:val="center"/>
              <w:rPr>
                <w:color w:val="000000"/>
                <w:szCs w:val="24"/>
              </w:rPr>
            </w:pPr>
          </w:p>
          <w:p w:rsidR="006A5C3B" w:rsidRDefault="006A5C3B" w:rsidP="006A5C3B">
            <w:pPr>
              <w:jc w:val="center"/>
              <w:rPr>
                <w:color w:val="000000"/>
                <w:szCs w:val="24"/>
              </w:rPr>
            </w:pPr>
            <w:r>
              <w:rPr>
                <w:color w:val="000000"/>
                <w:szCs w:val="24"/>
              </w:rPr>
              <w:t>1.1</w:t>
            </w:r>
          </w:p>
          <w:p w:rsidR="006A5C3B" w:rsidRDefault="006A5C3B" w:rsidP="006A5C3B">
            <w:pPr>
              <w:jc w:val="center"/>
              <w:rPr>
                <w:color w:val="000000"/>
                <w:szCs w:val="24"/>
              </w:rPr>
            </w:pPr>
          </w:p>
          <w:p w:rsidR="006A5C3B" w:rsidRDefault="006A5C3B" w:rsidP="006A5C3B">
            <w:pPr>
              <w:jc w:val="center"/>
              <w:rPr>
                <w:color w:val="000000"/>
                <w:szCs w:val="24"/>
              </w:rPr>
            </w:pPr>
            <w:r>
              <w:rPr>
                <w:color w:val="000000"/>
                <w:szCs w:val="24"/>
              </w:rPr>
              <w:t>1.2</w:t>
            </w:r>
          </w:p>
          <w:p w:rsidR="006A5C3B" w:rsidRDefault="006A5C3B" w:rsidP="006A5C3B">
            <w:pPr>
              <w:jc w:val="center"/>
              <w:rPr>
                <w:color w:val="000000"/>
                <w:szCs w:val="24"/>
              </w:rPr>
            </w:pPr>
          </w:p>
          <w:p w:rsidR="006A5C3B" w:rsidRDefault="006A5C3B" w:rsidP="006A5C3B">
            <w:pPr>
              <w:jc w:val="center"/>
              <w:rPr>
                <w:color w:val="000000"/>
                <w:szCs w:val="24"/>
              </w:rPr>
            </w:pPr>
            <w:r>
              <w:rPr>
                <w:color w:val="000000"/>
                <w:szCs w:val="24"/>
              </w:rPr>
              <w:t>1.3</w:t>
            </w:r>
          </w:p>
          <w:p w:rsidR="006A5C3B" w:rsidRDefault="006A5C3B" w:rsidP="006A5C3B">
            <w:pPr>
              <w:rPr>
                <w:color w:val="000000"/>
                <w:szCs w:val="24"/>
              </w:rPr>
            </w:pPr>
          </w:p>
        </w:tc>
        <w:tc>
          <w:tcPr>
            <w:tcW w:w="2125" w:type="dxa"/>
            <w:tcBorders>
              <w:top w:val="single" w:sz="4" w:space="0" w:color="auto"/>
              <w:left w:val="single" w:sz="4" w:space="0" w:color="auto"/>
              <w:bottom w:val="single" w:sz="4" w:space="0" w:color="auto"/>
              <w:right w:val="single" w:sz="4" w:space="0" w:color="auto"/>
            </w:tcBorders>
          </w:tcPr>
          <w:p w:rsidR="006A5C3B" w:rsidRPr="00B66F5E" w:rsidRDefault="006A5C3B" w:rsidP="006A5C3B">
            <w:pPr>
              <w:rPr>
                <w:b/>
                <w:color w:val="000000"/>
              </w:rPr>
            </w:pPr>
            <w:r w:rsidRPr="00B66F5E">
              <w:rPr>
                <w:b/>
                <w:color w:val="000000"/>
              </w:rPr>
              <w:t>Sinh thái học hệ thống và quản lý môi trường</w:t>
            </w:r>
          </w:p>
          <w:p w:rsidR="006A5C3B" w:rsidRPr="00B66F5E" w:rsidRDefault="006A5C3B" w:rsidP="006A5C3B">
            <w:pPr>
              <w:rPr>
                <w:color w:val="000000"/>
              </w:rPr>
            </w:pPr>
            <w:r w:rsidRPr="00B66F5E">
              <w:rPr>
                <w:color w:val="000000"/>
              </w:rPr>
              <w:t>Ý nghĩa của quản lý môi trường</w:t>
            </w:r>
          </w:p>
          <w:p w:rsidR="006A5C3B" w:rsidRPr="00B66F5E" w:rsidRDefault="006A5C3B" w:rsidP="006A5C3B">
            <w:pPr>
              <w:rPr>
                <w:color w:val="000000"/>
              </w:rPr>
            </w:pPr>
            <w:r w:rsidRPr="00B66F5E">
              <w:rPr>
                <w:color w:val="000000"/>
              </w:rPr>
              <w:t>Lý thuyết sinh thái học hệ thống</w:t>
            </w:r>
          </w:p>
          <w:p w:rsidR="006A5C3B" w:rsidRPr="00B66F5E" w:rsidRDefault="006A5C3B" w:rsidP="006A5C3B">
            <w:pPr>
              <w:rPr>
                <w:color w:val="000000"/>
              </w:rPr>
            </w:pPr>
            <w:r w:rsidRPr="00B66F5E">
              <w:rPr>
                <w:color w:val="000000"/>
              </w:rPr>
              <w:t>Sinh thái học hệ thống và các hệ thống NTTS</w:t>
            </w:r>
          </w:p>
        </w:tc>
        <w:tc>
          <w:tcPr>
            <w:tcW w:w="1337" w:type="dxa"/>
            <w:tcBorders>
              <w:top w:val="single" w:sz="4" w:space="0" w:color="auto"/>
              <w:left w:val="single" w:sz="4" w:space="0" w:color="auto"/>
              <w:bottom w:val="single" w:sz="4" w:space="0" w:color="auto"/>
              <w:right w:val="single" w:sz="4" w:space="0" w:color="auto"/>
            </w:tcBorders>
          </w:tcPr>
          <w:p w:rsidR="006A5C3B" w:rsidRDefault="006A5C3B" w:rsidP="006A5C3B">
            <w:pPr>
              <w:spacing w:before="60"/>
              <w:jc w:val="center"/>
              <w:rPr>
                <w:color w:val="000000"/>
                <w:szCs w:val="24"/>
              </w:rPr>
            </w:pPr>
            <w:r>
              <w:rPr>
                <w:color w:val="000000"/>
                <w:szCs w:val="24"/>
              </w:rPr>
              <w:t>1</w:t>
            </w:r>
          </w:p>
        </w:tc>
        <w:tc>
          <w:tcPr>
            <w:tcW w:w="677" w:type="dxa"/>
            <w:tcBorders>
              <w:top w:val="single" w:sz="4" w:space="0" w:color="auto"/>
              <w:left w:val="single" w:sz="4" w:space="0" w:color="auto"/>
              <w:bottom w:val="single" w:sz="4" w:space="0" w:color="auto"/>
              <w:right w:val="single" w:sz="4" w:space="0" w:color="auto"/>
            </w:tcBorders>
          </w:tcPr>
          <w:p w:rsidR="006A5C3B" w:rsidRDefault="006A5C3B" w:rsidP="008908DF">
            <w:pPr>
              <w:spacing w:before="60"/>
              <w:jc w:val="center"/>
              <w:rPr>
                <w:color w:val="000000"/>
                <w:szCs w:val="24"/>
              </w:rPr>
            </w:pPr>
            <w:r>
              <w:rPr>
                <w:color w:val="000000"/>
                <w:szCs w:val="24"/>
              </w:rPr>
              <w:t>3</w:t>
            </w:r>
          </w:p>
        </w:tc>
        <w:tc>
          <w:tcPr>
            <w:tcW w:w="1582" w:type="dxa"/>
            <w:tcBorders>
              <w:top w:val="single" w:sz="4" w:space="0" w:color="auto"/>
              <w:left w:val="single" w:sz="4" w:space="0" w:color="auto"/>
              <w:bottom w:val="single" w:sz="4" w:space="0" w:color="auto"/>
              <w:right w:val="single" w:sz="4" w:space="0" w:color="auto"/>
            </w:tcBorders>
          </w:tcPr>
          <w:p w:rsidR="006A5C3B" w:rsidRDefault="006A5C3B" w:rsidP="008908DF">
            <w:pPr>
              <w:spacing w:before="60"/>
              <w:jc w:val="center"/>
              <w:rPr>
                <w:color w:val="000000"/>
                <w:szCs w:val="24"/>
              </w:rPr>
            </w:pPr>
            <w:r>
              <w:rPr>
                <w:color w:val="000000"/>
                <w:szCs w:val="24"/>
              </w:rPr>
              <w:t>Thuyết giảng &amp; nêu vấn đề thảo luận</w:t>
            </w:r>
          </w:p>
        </w:tc>
        <w:tc>
          <w:tcPr>
            <w:tcW w:w="1484" w:type="dxa"/>
            <w:tcBorders>
              <w:top w:val="single" w:sz="4" w:space="0" w:color="auto"/>
              <w:left w:val="single" w:sz="4" w:space="0" w:color="auto"/>
              <w:bottom w:val="single" w:sz="4" w:space="0" w:color="auto"/>
              <w:right w:val="single" w:sz="4" w:space="0" w:color="auto"/>
            </w:tcBorders>
          </w:tcPr>
          <w:p w:rsidR="006A5C3B" w:rsidRDefault="006A5C3B" w:rsidP="008908DF">
            <w:pPr>
              <w:spacing w:before="60"/>
              <w:jc w:val="center"/>
              <w:rPr>
                <w:color w:val="000000"/>
                <w:szCs w:val="24"/>
              </w:rPr>
            </w:pPr>
            <w:r>
              <w:rPr>
                <w:color w:val="000000"/>
                <w:szCs w:val="24"/>
              </w:rPr>
              <w:t>Tuần 1</w:t>
            </w:r>
          </w:p>
        </w:tc>
        <w:tc>
          <w:tcPr>
            <w:tcW w:w="1719" w:type="dxa"/>
            <w:tcBorders>
              <w:top w:val="single" w:sz="4" w:space="0" w:color="auto"/>
              <w:left w:val="single" w:sz="4" w:space="0" w:color="auto"/>
              <w:bottom w:val="single" w:sz="4" w:space="0" w:color="auto"/>
              <w:right w:val="single" w:sz="4" w:space="0" w:color="auto"/>
            </w:tcBorders>
          </w:tcPr>
          <w:p w:rsidR="006A5C3B" w:rsidRDefault="006A5C3B" w:rsidP="008908DF">
            <w:pPr>
              <w:spacing w:before="60"/>
              <w:jc w:val="center"/>
              <w:rPr>
                <w:color w:val="000000"/>
                <w:szCs w:val="24"/>
              </w:rPr>
            </w:pPr>
            <w:r>
              <w:rPr>
                <w:color w:val="000000"/>
                <w:szCs w:val="24"/>
              </w:rPr>
              <w:t>Đọc trước</w:t>
            </w:r>
            <w:r w:rsidR="006766DE">
              <w:rPr>
                <w:color w:val="000000"/>
                <w:szCs w:val="24"/>
              </w:rPr>
              <w:t xml:space="preserve"> bài giảng mà GV cung cấp qua Google drive</w:t>
            </w:r>
          </w:p>
        </w:tc>
      </w:tr>
      <w:tr w:rsidR="006766DE" w:rsidTr="003B07D1">
        <w:tc>
          <w:tcPr>
            <w:tcW w:w="681" w:type="dxa"/>
            <w:tcBorders>
              <w:top w:val="single" w:sz="4" w:space="0" w:color="auto"/>
              <w:left w:val="single" w:sz="4" w:space="0" w:color="auto"/>
              <w:bottom w:val="single" w:sz="4" w:space="0" w:color="auto"/>
              <w:right w:val="single" w:sz="4" w:space="0" w:color="auto"/>
            </w:tcBorders>
          </w:tcPr>
          <w:p w:rsidR="006766DE" w:rsidRDefault="006766DE" w:rsidP="006766DE">
            <w:pPr>
              <w:jc w:val="center"/>
              <w:rPr>
                <w:color w:val="000000"/>
                <w:szCs w:val="24"/>
              </w:rPr>
            </w:pPr>
            <w:r>
              <w:rPr>
                <w:color w:val="000000"/>
                <w:szCs w:val="24"/>
              </w:rPr>
              <w:t>2</w:t>
            </w:r>
          </w:p>
          <w:p w:rsidR="006766DE" w:rsidRDefault="006766DE" w:rsidP="006766DE">
            <w:pPr>
              <w:jc w:val="center"/>
              <w:rPr>
                <w:color w:val="000000"/>
                <w:szCs w:val="24"/>
              </w:rPr>
            </w:pPr>
          </w:p>
          <w:p w:rsidR="006766DE" w:rsidRDefault="006766DE" w:rsidP="006766DE">
            <w:pPr>
              <w:jc w:val="center"/>
              <w:rPr>
                <w:color w:val="000000"/>
                <w:szCs w:val="24"/>
              </w:rPr>
            </w:pPr>
          </w:p>
          <w:p w:rsidR="006766DE" w:rsidRDefault="006766DE" w:rsidP="006766DE">
            <w:pPr>
              <w:jc w:val="center"/>
              <w:rPr>
                <w:color w:val="000000"/>
                <w:szCs w:val="24"/>
              </w:rPr>
            </w:pPr>
            <w:r>
              <w:rPr>
                <w:color w:val="000000"/>
                <w:szCs w:val="24"/>
              </w:rPr>
              <w:t>2.1</w:t>
            </w:r>
          </w:p>
          <w:p w:rsidR="006766DE" w:rsidRDefault="006766DE" w:rsidP="006766DE">
            <w:pPr>
              <w:jc w:val="center"/>
              <w:rPr>
                <w:color w:val="000000"/>
                <w:szCs w:val="24"/>
              </w:rPr>
            </w:pPr>
          </w:p>
          <w:p w:rsidR="006766DE" w:rsidRDefault="006766DE" w:rsidP="006766DE">
            <w:pPr>
              <w:jc w:val="center"/>
              <w:rPr>
                <w:color w:val="000000"/>
                <w:szCs w:val="24"/>
              </w:rPr>
            </w:pPr>
          </w:p>
          <w:p w:rsidR="006766DE" w:rsidRDefault="006766DE" w:rsidP="006766DE">
            <w:pPr>
              <w:jc w:val="center"/>
              <w:rPr>
                <w:color w:val="000000"/>
                <w:szCs w:val="24"/>
              </w:rPr>
            </w:pPr>
            <w:r>
              <w:rPr>
                <w:color w:val="000000"/>
                <w:szCs w:val="24"/>
              </w:rPr>
              <w:t>2.2</w:t>
            </w:r>
          </w:p>
        </w:tc>
        <w:tc>
          <w:tcPr>
            <w:tcW w:w="2125" w:type="dxa"/>
            <w:tcBorders>
              <w:top w:val="single" w:sz="4" w:space="0" w:color="auto"/>
              <w:left w:val="single" w:sz="4" w:space="0" w:color="auto"/>
              <w:bottom w:val="single" w:sz="4" w:space="0" w:color="auto"/>
              <w:right w:val="single" w:sz="4" w:space="0" w:color="auto"/>
            </w:tcBorders>
          </w:tcPr>
          <w:p w:rsidR="006766DE" w:rsidRPr="00B66F5E" w:rsidRDefault="006766DE" w:rsidP="006766DE">
            <w:pPr>
              <w:rPr>
                <w:color w:val="000000"/>
              </w:rPr>
            </w:pPr>
            <w:r w:rsidRPr="00B66F5E">
              <w:rPr>
                <w:b/>
                <w:color w:val="000000"/>
              </w:rPr>
              <w:t>Tác động môi trường của NTTS</w:t>
            </w:r>
          </w:p>
          <w:p w:rsidR="006766DE" w:rsidRPr="00B66F5E" w:rsidRDefault="006766DE" w:rsidP="006766DE">
            <w:pPr>
              <w:rPr>
                <w:color w:val="000000"/>
              </w:rPr>
            </w:pPr>
            <w:r w:rsidRPr="00B66F5E">
              <w:rPr>
                <w:color w:val="000000"/>
              </w:rPr>
              <w:t>Tác động môi trường của NTTS nói chung</w:t>
            </w:r>
          </w:p>
          <w:p w:rsidR="006766DE" w:rsidRPr="00B66F5E" w:rsidRDefault="006766DE" w:rsidP="006766DE">
            <w:pPr>
              <w:rPr>
                <w:i/>
                <w:color w:val="000000"/>
              </w:rPr>
            </w:pPr>
            <w:r w:rsidRPr="00B66F5E">
              <w:rPr>
                <w:color w:val="000000"/>
              </w:rPr>
              <w:t>Tác động môi trường của hóa chất trong NTTS</w:t>
            </w:r>
          </w:p>
        </w:tc>
        <w:tc>
          <w:tcPr>
            <w:tcW w:w="1337" w:type="dxa"/>
            <w:tcBorders>
              <w:top w:val="single" w:sz="4" w:space="0" w:color="auto"/>
              <w:left w:val="single" w:sz="4" w:space="0" w:color="auto"/>
              <w:bottom w:val="single" w:sz="4" w:space="0" w:color="auto"/>
              <w:right w:val="single" w:sz="4" w:space="0" w:color="auto"/>
            </w:tcBorders>
          </w:tcPr>
          <w:p w:rsidR="006766DE" w:rsidRDefault="006766DE" w:rsidP="006A5C3B">
            <w:pPr>
              <w:spacing w:before="60"/>
              <w:jc w:val="center"/>
              <w:rPr>
                <w:color w:val="000000"/>
                <w:szCs w:val="24"/>
              </w:rPr>
            </w:pPr>
            <w:r>
              <w:rPr>
                <w:color w:val="000000"/>
                <w:szCs w:val="24"/>
              </w:rPr>
              <w:t>2</w:t>
            </w:r>
          </w:p>
        </w:tc>
        <w:tc>
          <w:tcPr>
            <w:tcW w:w="677" w:type="dxa"/>
            <w:tcBorders>
              <w:top w:val="single" w:sz="4" w:space="0" w:color="auto"/>
              <w:left w:val="single" w:sz="4" w:space="0" w:color="auto"/>
              <w:bottom w:val="single" w:sz="4" w:space="0" w:color="auto"/>
              <w:right w:val="single" w:sz="4" w:space="0" w:color="auto"/>
            </w:tcBorders>
          </w:tcPr>
          <w:p w:rsidR="006766DE" w:rsidRDefault="006766DE" w:rsidP="008908DF">
            <w:pPr>
              <w:spacing w:before="60"/>
              <w:jc w:val="center"/>
              <w:rPr>
                <w:color w:val="000000"/>
                <w:szCs w:val="24"/>
              </w:rPr>
            </w:pPr>
            <w:r>
              <w:rPr>
                <w:color w:val="000000"/>
                <w:szCs w:val="24"/>
              </w:rPr>
              <w:t>3</w:t>
            </w:r>
          </w:p>
        </w:tc>
        <w:tc>
          <w:tcPr>
            <w:tcW w:w="1582" w:type="dxa"/>
            <w:tcBorders>
              <w:top w:val="single" w:sz="4" w:space="0" w:color="auto"/>
              <w:left w:val="single" w:sz="4" w:space="0" w:color="auto"/>
              <w:bottom w:val="single" w:sz="4" w:space="0" w:color="auto"/>
              <w:right w:val="single" w:sz="4" w:space="0" w:color="auto"/>
            </w:tcBorders>
          </w:tcPr>
          <w:p w:rsidR="006766DE" w:rsidRDefault="006766DE" w:rsidP="00C97E34">
            <w:pPr>
              <w:spacing w:before="60"/>
              <w:jc w:val="center"/>
              <w:rPr>
                <w:color w:val="000000"/>
                <w:szCs w:val="24"/>
              </w:rPr>
            </w:pPr>
            <w:r>
              <w:rPr>
                <w:color w:val="000000"/>
                <w:szCs w:val="24"/>
              </w:rPr>
              <w:t>Thuyết giảng &amp; nêu vấn đề thảo luận</w:t>
            </w:r>
          </w:p>
        </w:tc>
        <w:tc>
          <w:tcPr>
            <w:tcW w:w="1484" w:type="dxa"/>
            <w:tcBorders>
              <w:top w:val="single" w:sz="4" w:space="0" w:color="auto"/>
              <w:left w:val="single" w:sz="4" w:space="0" w:color="auto"/>
              <w:bottom w:val="single" w:sz="4" w:space="0" w:color="auto"/>
              <w:right w:val="single" w:sz="4" w:space="0" w:color="auto"/>
            </w:tcBorders>
          </w:tcPr>
          <w:p w:rsidR="006766DE" w:rsidRDefault="006766DE" w:rsidP="00C97E34">
            <w:pPr>
              <w:spacing w:before="60"/>
              <w:jc w:val="center"/>
              <w:rPr>
                <w:color w:val="000000"/>
                <w:szCs w:val="24"/>
              </w:rPr>
            </w:pPr>
            <w:r>
              <w:rPr>
                <w:color w:val="000000"/>
                <w:szCs w:val="24"/>
              </w:rPr>
              <w:t>Tuần 1</w:t>
            </w:r>
          </w:p>
        </w:tc>
        <w:tc>
          <w:tcPr>
            <w:tcW w:w="1719" w:type="dxa"/>
            <w:tcBorders>
              <w:top w:val="single" w:sz="4" w:space="0" w:color="auto"/>
              <w:left w:val="single" w:sz="4" w:space="0" w:color="auto"/>
              <w:bottom w:val="single" w:sz="4" w:space="0" w:color="auto"/>
              <w:right w:val="single" w:sz="4" w:space="0" w:color="auto"/>
            </w:tcBorders>
          </w:tcPr>
          <w:p w:rsidR="006766DE" w:rsidRDefault="006766DE" w:rsidP="00C97E34">
            <w:pPr>
              <w:spacing w:before="60"/>
              <w:jc w:val="center"/>
              <w:rPr>
                <w:color w:val="000000"/>
                <w:szCs w:val="24"/>
              </w:rPr>
            </w:pPr>
            <w:r>
              <w:rPr>
                <w:color w:val="000000"/>
                <w:szCs w:val="24"/>
              </w:rPr>
              <w:t>Đọc trước bài giảng mà GV cung cấp qua Google drive</w:t>
            </w:r>
          </w:p>
        </w:tc>
      </w:tr>
      <w:tr w:rsidR="006319F2" w:rsidTr="003B07D1">
        <w:tc>
          <w:tcPr>
            <w:tcW w:w="681"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tabs>
                <w:tab w:val="center" w:pos="1620"/>
                <w:tab w:val="center" w:pos="6521"/>
              </w:tabs>
              <w:spacing w:line="276" w:lineRule="auto"/>
              <w:outlineLvl w:val="1"/>
              <w:rPr>
                <w:b/>
                <w:bCs/>
                <w:iCs/>
                <w:noProof/>
                <w:color w:val="000000"/>
              </w:rPr>
            </w:pPr>
            <w:r w:rsidRPr="00B66F5E">
              <w:rPr>
                <w:b/>
                <w:bCs/>
                <w:iCs/>
                <w:noProof/>
                <w:color w:val="000000"/>
              </w:rPr>
              <w:t>3.</w:t>
            </w:r>
          </w:p>
          <w:p w:rsidR="006319F2" w:rsidRDefault="006319F2" w:rsidP="00C97E34">
            <w:pPr>
              <w:widowControl w:val="0"/>
              <w:tabs>
                <w:tab w:val="center" w:pos="1620"/>
                <w:tab w:val="center" w:pos="6521"/>
              </w:tabs>
              <w:spacing w:line="276" w:lineRule="auto"/>
              <w:outlineLvl w:val="1"/>
              <w:rPr>
                <w:bCs/>
                <w:iCs/>
                <w:noProof/>
                <w:color w:val="000000"/>
              </w:rPr>
            </w:pP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3.1</w:t>
            </w: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3.2</w:t>
            </w: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3.3</w:t>
            </w: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3.4</w:t>
            </w:r>
          </w:p>
        </w:tc>
        <w:tc>
          <w:tcPr>
            <w:tcW w:w="2125"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spacing w:line="276" w:lineRule="auto"/>
              <w:rPr>
                <w:b/>
                <w:color w:val="000000"/>
              </w:rPr>
            </w:pPr>
            <w:r w:rsidRPr="00B66F5E">
              <w:rPr>
                <w:b/>
                <w:color w:val="000000"/>
              </w:rPr>
              <w:t>Giảm thiểu chất thải</w:t>
            </w:r>
          </w:p>
          <w:p w:rsidR="006319F2" w:rsidRPr="00B66F5E" w:rsidRDefault="006319F2" w:rsidP="00C97E34">
            <w:pPr>
              <w:spacing w:line="276" w:lineRule="auto"/>
              <w:rPr>
                <w:color w:val="000000"/>
              </w:rPr>
            </w:pPr>
            <w:r w:rsidRPr="00B66F5E">
              <w:rPr>
                <w:color w:val="000000"/>
              </w:rPr>
              <w:t>Quy hoạch NTTS</w:t>
            </w:r>
          </w:p>
          <w:p w:rsidR="006319F2" w:rsidRPr="00B66F5E" w:rsidRDefault="006319F2" w:rsidP="00C97E34">
            <w:pPr>
              <w:spacing w:line="276" w:lineRule="auto"/>
              <w:rPr>
                <w:rFonts w:ascii="Arial" w:hAnsi="Arial" w:cs="Arial"/>
                <w:color w:val="000000"/>
              </w:rPr>
            </w:pPr>
            <w:r w:rsidRPr="00B66F5E">
              <w:rPr>
                <w:color w:val="000000"/>
              </w:rPr>
              <w:t>Thiết kế trang trại</w:t>
            </w:r>
          </w:p>
          <w:p w:rsidR="006319F2" w:rsidRPr="00B66F5E" w:rsidRDefault="006319F2" w:rsidP="00C97E34">
            <w:pPr>
              <w:spacing w:line="276" w:lineRule="auto"/>
              <w:rPr>
                <w:color w:val="000000"/>
                <w:lang w:val="da-DK"/>
              </w:rPr>
            </w:pPr>
            <w:r w:rsidRPr="00B66F5E">
              <w:rPr>
                <w:color w:val="000000"/>
                <w:lang w:val="da-DK"/>
              </w:rPr>
              <w:t xml:space="preserve">Quản lý sản xuất </w:t>
            </w:r>
          </w:p>
          <w:p w:rsidR="006319F2" w:rsidRPr="00B66F5E" w:rsidRDefault="006319F2" w:rsidP="00C97E34">
            <w:pPr>
              <w:spacing w:line="276" w:lineRule="auto"/>
              <w:rPr>
                <w:color w:val="000000"/>
                <w:lang w:val="da-DK"/>
              </w:rPr>
            </w:pPr>
            <w:r w:rsidRPr="00B66F5E">
              <w:rPr>
                <w:color w:val="000000"/>
                <w:lang w:val="da-DK"/>
              </w:rPr>
              <w:t>Bảo quản và sử dụng thức ăn</w:t>
            </w:r>
          </w:p>
        </w:tc>
        <w:tc>
          <w:tcPr>
            <w:tcW w:w="1337"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sidRPr="00B66F5E">
              <w:rPr>
                <w:bCs/>
                <w:color w:val="000000"/>
              </w:rPr>
              <w:t>3</w:t>
            </w:r>
          </w:p>
        </w:tc>
        <w:tc>
          <w:tcPr>
            <w:tcW w:w="677"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Pr>
                <w:bCs/>
                <w:noProof/>
                <w:color w:val="000000"/>
              </w:rPr>
              <w:t>6</w:t>
            </w:r>
          </w:p>
        </w:tc>
        <w:tc>
          <w:tcPr>
            <w:tcW w:w="1582"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Thuyết giảng &amp; nêu vấn đề thảo luận</w:t>
            </w:r>
          </w:p>
        </w:tc>
        <w:tc>
          <w:tcPr>
            <w:tcW w:w="1484"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Tuần 1, 2</w:t>
            </w:r>
          </w:p>
        </w:tc>
        <w:tc>
          <w:tcPr>
            <w:tcW w:w="1719"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Đọc trước bài giảng mà GV cung cấp qua Google drive</w:t>
            </w:r>
          </w:p>
        </w:tc>
      </w:tr>
      <w:tr w:rsidR="006319F2" w:rsidTr="003B07D1">
        <w:tc>
          <w:tcPr>
            <w:tcW w:w="681"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tabs>
                <w:tab w:val="center" w:pos="1620"/>
                <w:tab w:val="center" w:pos="6521"/>
              </w:tabs>
              <w:spacing w:line="276" w:lineRule="auto"/>
              <w:outlineLvl w:val="1"/>
              <w:rPr>
                <w:b/>
                <w:bCs/>
                <w:iCs/>
                <w:noProof/>
                <w:color w:val="000000"/>
              </w:rPr>
            </w:pPr>
            <w:r w:rsidRPr="00B66F5E">
              <w:rPr>
                <w:b/>
                <w:bCs/>
                <w:iCs/>
                <w:noProof/>
                <w:color w:val="000000"/>
              </w:rPr>
              <w:t>4.</w:t>
            </w: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4.1</w:t>
            </w:r>
          </w:p>
          <w:p w:rsidR="006319F2" w:rsidRDefault="006319F2" w:rsidP="00C97E34">
            <w:pPr>
              <w:widowControl w:val="0"/>
              <w:tabs>
                <w:tab w:val="center" w:pos="1620"/>
                <w:tab w:val="center" w:pos="6521"/>
              </w:tabs>
              <w:spacing w:line="276" w:lineRule="auto"/>
              <w:outlineLvl w:val="1"/>
              <w:rPr>
                <w:bCs/>
                <w:iCs/>
                <w:noProof/>
                <w:color w:val="000000"/>
              </w:rPr>
            </w:pP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4.2</w:t>
            </w:r>
          </w:p>
        </w:tc>
        <w:tc>
          <w:tcPr>
            <w:tcW w:w="2125"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spacing w:line="276" w:lineRule="auto"/>
              <w:rPr>
                <w:b/>
                <w:color w:val="000000"/>
              </w:rPr>
            </w:pPr>
            <w:r w:rsidRPr="00B66F5E">
              <w:rPr>
                <w:b/>
                <w:color w:val="000000"/>
              </w:rPr>
              <w:t>Xử lý nước thải</w:t>
            </w:r>
          </w:p>
          <w:p w:rsidR="006319F2" w:rsidRPr="00B66F5E" w:rsidRDefault="006319F2" w:rsidP="00C97E34">
            <w:pPr>
              <w:spacing w:line="276" w:lineRule="auto"/>
              <w:rPr>
                <w:color w:val="000000"/>
              </w:rPr>
            </w:pPr>
            <w:r w:rsidRPr="00B66F5E">
              <w:rPr>
                <w:color w:val="000000"/>
              </w:rPr>
              <w:t>Các phương pháp vật lý</w:t>
            </w:r>
          </w:p>
          <w:p w:rsidR="006319F2" w:rsidRPr="00B66F5E" w:rsidRDefault="006319F2" w:rsidP="00C97E34">
            <w:pPr>
              <w:spacing w:line="276" w:lineRule="auto"/>
              <w:rPr>
                <w:color w:val="000000"/>
              </w:rPr>
            </w:pPr>
            <w:r w:rsidRPr="00B66F5E">
              <w:rPr>
                <w:color w:val="000000"/>
              </w:rPr>
              <w:t>Các hệ thống xử lý nước thải sinh học</w:t>
            </w:r>
          </w:p>
        </w:tc>
        <w:tc>
          <w:tcPr>
            <w:tcW w:w="1337"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sidRPr="00B66F5E">
              <w:rPr>
                <w:bCs/>
                <w:color w:val="000000"/>
              </w:rPr>
              <w:t>4</w:t>
            </w:r>
          </w:p>
        </w:tc>
        <w:tc>
          <w:tcPr>
            <w:tcW w:w="677"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sidRPr="00B66F5E">
              <w:rPr>
                <w:bCs/>
                <w:noProof/>
                <w:color w:val="000000"/>
              </w:rPr>
              <w:t>6</w:t>
            </w:r>
          </w:p>
        </w:tc>
        <w:tc>
          <w:tcPr>
            <w:tcW w:w="1582"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Thuyết giảng &amp; nêu vấn đề thảo luận</w:t>
            </w:r>
          </w:p>
        </w:tc>
        <w:tc>
          <w:tcPr>
            <w:tcW w:w="1484"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 xml:space="preserve">Tuần </w:t>
            </w:r>
            <w:r w:rsidR="00B1251F">
              <w:rPr>
                <w:color w:val="000000"/>
                <w:szCs w:val="24"/>
              </w:rPr>
              <w:t>3</w:t>
            </w:r>
          </w:p>
        </w:tc>
        <w:tc>
          <w:tcPr>
            <w:tcW w:w="1719"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Đọc trước bài giảng mà GV cung cấp qua Google drive</w:t>
            </w:r>
          </w:p>
        </w:tc>
      </w:tr>
      <w:tr w:rsidR="006319F2" w:rsidTr="003B07D1">
        <w:tc>
          <w:tcPr>
            <w:tcW w:w="681"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tabs>
                <w:tab w:val="center" w:pos="1620"/>
                <w:tab w:val="center" w:pos="6521"/>
              </w:tabs>
              <w:spacing w:line="276" w:lineRule="auto"/>
              <w:outlineLvl w:val="1"/>
              <w:rPr>
                <w:b/>
                <w:bCs/>
                <w:iCs/>
                <w:noProof/>
                <w:color w:val="000000"/>
              </w:rPr>
            </w:pPr>
            <w:r w:rsidRPr="00B66F5E">
              <w:rPr>
                <w:b/>
                <w:bCs/>
                <w:iCs/>
                <w:noProof/>
                <w:color w:val="000000"/>
              </w:rPr>
              <w:t>5.</w:t>
            </w:r>
          </w:p>
          <w:p w:rsidR="006319F2" w:rsidRDefault="006319F2" w:rsidP="00C97E34">
            <w:pPr>
              <w:widowControl w:val="0"/>
              <w:tabs>
                <w:tab w:val="center" w:pos="1620"/>
                <w:tab w:val="center" w:pos="6521"/>
              </w:tabs>
              <w:spacing w:line="276" w:lineRule="auto"/>
              <w:outlineLvl w:val="1"/>
              <w:rPr>
                <w:bCs/>
                <w:iCs/>
                <w:noProof/>
                <w:color w:val="000000"/>
              </w:rPr>
            </w:pPr>
          </w:p>
          <w:p w:rsidR="006319F2" w:rsidRDefault="006319F2" w:rsidP="00C97E34">
            <w:pPr>
              <w:widowControl w:val="0"/>
              <w:tabs>
                <w:tab w:val="center" w:pos="1620"/>
                <w:tab w:val="center" w:pos="6521"/>
              </w:tabs>
              <w:spacing w:line="276" w:lineRule="auto"/>
              <w:outlineLvl w:val="1"/>
              <w:rPr>
                <w:bCs/>
                <w:iCs/>
                <w:noProof/>
                <w:color w:val="000000"/>
              </w:rPr>
            </w:pP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5.1</w:t>
            </w:r>
          </w:p>
          <w:p w:rsidR="006319F2" w:rsidRDefault="006319F2" w:rsidP="00C97E34">
            <w:pPr>
              <w:widowControl w:val="0"/>
              <w:tabs>
                <w:tab w:val="center" w:pos="1620"/>
                <w:tab w:val="center" w:pos="6521"/>
              </w:tabs>
              <w:spacing w:line="276" w:lineRule="auto"/>
              <w:outlineLvl w:val="1"/>
              <w:rPr>
                <w:bCs/>
                <w:iCs/>
                <w:noProof/>
                <w:color w:val="000000"/>
              </w:rPr>
            </w:pPr>
          </w:p>
          <w:p w:rsidR="006319F2" w:rsidRDefault="006319F2" w:rsidP="00C97E34">
            <w:pPr>
              <w:widowControl w:val="0"/>
              <w:tabs>
                <w:tab w:val="center" w:pos="1620"/>
                <w:tab w:val="center" w:pos="6521"/>
              </w:tabs>
              <w:spacing w:line="276" w:lineRule="auto"/>
              <w:outlineLvl w:val="1"/>
              <w:rPr>
                <w:bCs/>
                <w:iCs/>
                <w:noProof/>
                <w:color w:val="000000"/>
              </w:rPr>
            </w:pPr>
          </w:p>
          <w:p w:rsidR="006319F2" w:rsidRDefault="006319F2" w:rsidP="00C97E34">
            <w:pPr>
              <w:widowControl w:val="0"/>
              <w:tabs>
                <w:tab w:val="center" w:pos="1620"/>
                <w:tab w:val="center" w:pos="6521"/>
              </w:tabs>
              <w:spacing w:line="276" w:lineRule="auto"/>
              <w:outlineLvl w:val="1"/>
              <w:rPr>
                <w:bCs/>
                <w:iCs/>
                <w:noProof/>
                <w:color w:val="000000"/>
              </w:rPr>
            </w:pPr>
          </w:p>
          <w:p w:rsidR="006319F2" w:rsidRPr="00B66F5E" w:rsidRDefault="006319F2" w:rsidP="00C97E34">
            <w:pPr>
              <w:widowControl w:val="0"/>
              <w:tabs>
                <w:tab w:val="center" w:pos="1620"/>
                <w:tab w:val="center" w:pos="6521"/>
              </w:tabs>
              <w:spacing w:line="276" w:lineRule="auto"/>
              <w:outlineLvl w:val="1"/>
              <w:rPr>
                <w:bCs/>
                <w:iCs/>
                <w:noProof/>
                <w:color w:val="000000"/>
              </w:rPr>
            </w:pPr>
            <w:r w:rsidRPr="00B66F5E">
              <w:rPr>
                <w:bCs/>
                <w:iCs/>
                <w:noProof/>
                <w:color w:val="000000"/>
              </w:rPr>
              <w:t>5.2</w:t>
            </w:r>
          </w:p>
        </w:tc>
        <w:tc>
          <w:tcPr>
            <w:tcW w:w="2125"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spacing w:line="276" w:lineRule="auto"/>
              <w:rPr>
                <w:b/>
                <w:color w:val="000000"/>
              </w:rPr>
            </w:pPr>
            <w:r w:rsidRPr="00B66F5E">
              <w:rPr>
                <w:b/>
                <w:color w:val="000000"/>
              </w:rPr>
              <w:t>Hệ thống quản lý môi trường cho NTTS</w:t>
            </w:r>
          </w:p>
          <w:p w:rsidR="006319F2" w:rsidRPr="00B66F5E" w:rsidRDefault="006319F2" w:rsidP="00C97E34">
            <w:pPr>
              <w:spacing w:line="276" w:lineRule="auto"/>
              <w:rPr>
                <w:color w:val="000000"/>
              </w:rPr>
            </w:pPr>
            <w:r w:rsidRPr="00B66F5E">
              <w:rPr>
                <w:color w:val="000000"/>
              </w:rPr>
              <w:t>Các thành phần chính của hệ thống quản lý môi trường</w:t>
            </w:r>
          </w:p>
          <w:p w:rsidR="006319F2" w:rsidRPr="00B66F5E" w:rsidRDefault="006319F2" w:rsidP="00C97E34">
            <w:pPr>
              <w:spacing w:line="276" w:lineRule="auto"/>
              <w:rPr>
                <w:b/>
                <w:i/>
                <w:color w:val="000000"/>
              </w:rPr>
            </w:pPr>
            <w:r w:rsidRPr="00B66F5E">
              <w:rPr>
                <w:color w:val="000000"/>
              </w:rPr>
              <w:t>Hệ thống quản lý môi trường và các vấn đề khác</w:t>
            </w:r>
          </w:p>
        </w:tc>
        <w:tc>
          <w:tcPr>
            <w:tcW w:w="1337"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sidRPr="00B66F5E">
              <w:rPr>
                <w:bCs/>
                <w:color w:val="000000"/>
              </w:rPr>
              <w:t>5</w:t>
            </w:r>
          </w:p>
        </w:tc>
        <w:tc>
          <w:tcPr>
            <w:tcW w:w="677"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sidRPr="00B66F5E">
              <w:rPr>
                <w:bCs/>
                <w:noProof/>
                <w:color w:val="000000"/>
              </w:rPr>
              <w:t>3</w:t>
            </w:r>
          </w:p>
        </w:tc>
        <w:tc>
          <w:tcPr>
            <w:tcW w:w="1582"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Thuyết giảng &amp; nêu vấn đề thảo luận</w:t>
            </w:r>
          </w:p>
        </w:tc>
        <w:tc>
          <w:tcPr>
            <w:tcW w:w="1484" w:type="dxa"/>
            <w:tcBorders>
              <w:top w:val="single" w:sz="4" w:space="0" w:color="auto"/>
              <w:left w:val="single" w:sz="4" w:space="0" w:color="auto"/>
              <w:bottom w:val="single" w:sz="4" w:space="0" w:color="auto"/>
              <w:right w:val="single" w:sz="4" w:space="0" w:color="auto"/>
            </w:tcBorders>
          </w:tcPr>
          <w:p w:rsidR="006319F2" w:rsidRDefault="006319F2" w:rsidP="006319F2">
            <w:pPr>
              <w:spacing w:before="60"/>
              <w:jc w:val="center"/>
              <w:rPr>
                <w:color w:val="000000"/>
                <w:szCs w:val="24"/>
              </w:rPr>
            </w:pPr>
            <w:r>
              <w:rPr>
                <w:color w:val="000000"/>
                <w:szCs w:val="24"/>
              </w:rPr>
              <w:t xml:space="preserve">Tuần </w:t>
            </w:r>
            <w:r w:rsidR="00B1251F">
              <w:rPr>
                <w:color w:val="000000"/>
                <w:szCs w:val="24"/>
              </w:rPr>
              <w:t>4</w:t>
            </w:r>
          </w:p>
        </w:tc>
        <w:tc>
          <w:tcPr>
            <w:tcW w:w="1719"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Đọc trước bài giảng mà GV cung cấp qua Google drive</w:t>
            </w:r>
          </w:p>
        </w:tc>
      </w:tr>
      <w:tr w:rsidR="00B1251F" w:rsidTr="003B07D1">
        <w:tc>
          <w:tcPr>
            <w:tcW w:w="681" w:type="dxa"/>
            <w:tcBorders>
              <w:top w:val="single" w:sz="4" w:space="0" w:color="auto"/>
              <w:left w:val="single" w:sz="4" w:space="0" w:color="auto"/>
              <w:bottom w:val="single" w:sz="4" w:space="0" w:color="auto"/>
              <w:right w:val="single" w:sz="4" w:space="0" w:color="auto"/>
            </w:tcBorders>
          </w:tcPr>
          <w:p w:rsidR="00B1251F" w:rsidRPr="00B66F5E" w:rsidRDefault="00B1251F" w:rsidP="00C97E34">
            <w:pPr>
              <w:widowControl w:val="0"/>
              <w:tabs>
                <w:tab w:val="center" w:pos="1620"/>
                <w:tab w:val="center" w:pos="6521"/>
              </w:tabs>
              <w:spacing w:line="276" w:lineRule="auto"/>
              <w:outlineLvl w:val="1"/>
              <w:rPr>
                <w:b/>
                <w:bCs/>
                <w:iCs/>
                <w:noProof/>
                <w:color w:val="000000"/>
              </w:rPr>
            </w:pPr>
            <w:r w:rsidRPr="00B66F5E">
              <w:rPr>
                <w:b/>
                <w:bCs/>
                <w:iCs/>
                <w:noProof/>
                <w:color w:val="000000"/>
              </w:rPr>
              <w:t>6.</w:t>
            </w:r>
          </w:p>
          <w:p w:rsidR="00B1251F" w:rsidRPr="00B66F5E" w:rsidRDefault="00B1251F" w:rsidP="00C97E34">
            <w:pPr>
              <w:widowControl w:val="0"/>
              <w:tabs>
                <w:tab w:val="center" w:pos="1620"/>
                <w:tab w:val="center" w:pos="6521"/>
              </w:tabs>
              <w:spacing w:line="276" w:lineRule="auto"/>
              <w:outlineLvl w:val="1"/>
              <w:rPr>
                <w:bCs/>
                <w:iCs/>
                <w:noProof/>
                <w:color w:val="000000"/>
              </w:rPr>
            </w:pPr>
            <w:r w:rsidRPr="00B66F5E">
              <w:rPr>
                <w:bCs/>
                <w:iCs/>
                <w:noProof/>
                <w:color w:val="000000"/>
              </w:rPr>
              <w:lastRenderedPageBreak/>
              <w:t>6.1</w:t>
            </w:r>
          </w:p>
          <w:p w:rsidR="00B1251F" w:rsidRPr="00B66F5E" w:rsidRDefault="00B1251F" w:rsidP="00C97E34">
            <w:pPr>
              <w:widowControl w:val="0"/>
              <w:tabs>
                <w:tab w:val="center" w:pos="1620"/>
                <w:tab w:val="center" w:pos="6521"/>
              </w:tabs>
              <w:spacing w:line="276" w:lineRule="auto"/>
              <w:outlineLvl w:val="1"/>
              <w:rPr>
                <w:bCs/>
                <w:iCs/>
                <w:noProof/>
                <w:color w:val="000000"/>
              </w:rPr>
            </w:pPr>
            <w:r w:rsidRPr="00B66F5E">
              <w:rPr>
                <w:bCs/>
                <w:iCs/>
                <w:noProof/>
                <w:color w:val="000000"/>
              </w:rPr>
              <w:t>6.2</w:t>
            </w:r>
          </w:p>
        </w:tc>
        <w:tc>
          <w:tcPr>
            <w:tcW w:w="2125" w:type="dxa"/>
            <w:tcBorders>
              <w:top w:val="single" w:sz="4" w:space="0" w:color="auto"/>
              <w:left w:val="single" w:sz="4" w:space="0" w:color="auto"/>
              <w:bottom w:val="single" w:sz="4" w:space="0" w:color="auto"/>
              <w:right w:val="single" w:sz="4" w:space="0" w:color="auto"/>
            </w:tcBorders>
          </w:tcPr>
          <w:p w:rsidR="00B1251F" w:rsidRPr="00B66F5E" w:rsidRDefault="00B1251F" w:rsidP="00C97E34">
            <w:pPr>
              <w:spacing w:line="276" w:lineRule="auto"/>
              <w:rPr>
                <w:b/>
                <w:color w:val="000000"/>
              </w:rPr>
            </w:pPr>
            <w:r w:rsidRPr="00B66F5E">
              <w:rPr>
                <w:b/>
                <w:color w:val="000000"/>
              </w:rPr>
              <w:lastRenderedPageBreak/>
              <w:t xml:space="preserve">Nuôi trồng thủy </w:t>
            </w:r>
            <w:r w:rsidRPr="00B66F5E">
              <w:rPr>
                <w:b/>
                <w:color w:val="000000"/>
              </w:rPr>
              <w:lastRenderedPageBreak/>
              <w:t>sản thân thiện với môi trường</w:t>
            </w:r>
          </w:p>
          <w:p w:rsidR="00B1251F" w:rsidRPr="00B66F5E" w:rsidRDefault="00B1251F" w:rsidP="00C97E34">
            <w:pPr>
              <w:spacing w:line="276" w:lineRule="auto"/>
              <w:rPr>
                <w:color w:val="000000"/>
              </w:rPr>
            </w:pPr>
            <w:r w:rsidRPr="00B66F5E">
              <w:rPr>
                <w:color w:val="000000"/>
              </w:rPr>
              <w:t>Hướng phát triển tương lai trong giảm thiểu chất thải</w:t>
            </w:r>
          </w:p>
          <w:p w:rsidR="00B1251F" w:rsidRPr="00B66F5E" w:rsidRDefault="00B1251F" w:rsidP="00C97E34">
            <w:pPr>
              <w:spacing w:line="276" w:lineRule="auto"/>
              <w:rPr>
                <w:color w:val="000000"/>
              </w:rPr>
            </w:pPr>
            <w:r w:rsidRPr="00B66F5E">
              <w:rPr>
                <w:color w:val="000000"/>
              </w:rPr>
              <w:t>Nuôi trồng thủy sản và bảo vệ môi trường</w:t>
            </w:r>
          </w:p>
        </w:tc>
        <w:tc>
          <w:tcPr>
            <w:tcW w:w="1337" w:type="dxa"/>
            <w:tcBorders>
              <w:top w:val="single" w:sz="4" w:space="0" w:color="auto"/>
              <w:left w:val="single" w:sz="4" w:space="0" w:color="auto"/>
              <w:bottom w:val="single" w:sz="4" w:space="0" w:color="auto"/>
              <w:right w:val="single" w:sz="4" w:space="0" w:color="auto"/>
            </w:tcBorders>
          </w:tcPr>
          <w:p w:rsidR="00B1251F" w:rsidRPr="00B66F5E" w:rsidRDefault="00B1251F" w:rsidP="00C97E34">
            <w:pPr>
              <w:widowControl w:val="0"/>
              <w:spacing w:line="276" w:lineRule="auto"/>
              <w:ind w:left="34"/>
              <w:jc w:val="center"/>
              <w:rPr>
                <w:bCs/>
                <w:noProof/>
                <w:color w:val="000000"/>
              </w:rPr>
            </w:pPr>
            <w:r w:rsidRPr="00B66F5E">
              <w:rPr>
                <w:bCs/>
                <w:color w:val="000000"/>
              </w:rPr>
              <w:lastRenderedPageBreak/>
              <w:t>6</w:t>
            </w:r>
          </w:p>
        </w:tc>
        <w:tc>
          <w:tcPr>
            <w:tcW w:w="677" w:type="dxa"/>
            <w:tcBorders>
              <w:top w:val="single" w:sz="4" w:space="0" w:color="auto"/>
              <w:left w:val="single" w:sz="4" w:space="0" w:color="auto"/>
              <w:bottom w:val="single" w:sz="4" w:space="0" w:color="auto"/>
              <w:right w:val="single" w:sz="4" w:space="0" w:color="auto"/>
            </w:tcBorders>
          </w:tcPr>
          <w:p w:rsidR="00B1251F" w:rsidRPr="00B66F5E" w:rsidRDefault="00B1251F" w:rsidP="00C97E34">
            <w:pPr>
              <w:widowControl w:val="0"/>
              <w:spacing w:line="276" w:lineRule="auto"/>
              <w:ind w:left="34"/>
              <w:jc w:val="center"/>
              <w:rPr>
                <w:bCs/>
                <w:noProof/>
                <w:color w:val="000000"/>
              </w:rPr>
            </w:pPr>
            <w:r w:rsidRPr="00B66F5E">
              <w:rPr>
                <w:bCs/>
                <w:noProof/>
                <w:color w:val="000000"/>
              </w:rPr>
              <w:t>3</w:t>
            </w:r>
          </w:p>
        </w:tc>
        <w:tc>
          <w:tcPr>
            <w:tcW w:w="1582" w:type="dxa"/>
            <w:tcBorders>
              <w:top w:val="single" w:sz="4" w:space="0" w:color="auto"/>
              <w:left w:val="single" w:sz="4" w:space="0" w:color="auto"/>
              <w:bottom w:val="single" w:sz="4" w:space="0" w:color="auto"/>
              <w:right w:val="single" w:sz="4" w:space="0" w:color="auto"/>
            </w:tcBorders>
          </w:tcPr>
          <w:p w:rsidR="00B1251F" w:rsidRDefault="00B1251F" w:rsidP="00C97E34">
            <w:pPr>
              <w:spacing w:before="60"/>
              <w:jc w:val="center"/>
              <w:rPr>
                <w:color w:val="000000"/>
                <w:szCs w:val="24"/>
              </w:rPr>
            </w:pPr>
            <w:r>
              <w:rPr>
                <w:color w:val="000000"/>
                <w:szCs w:val="24"/>
              </w:rPr>
              <w:t xml:space="preserve">Thuyết </w:t>
            </w:r>
            <w:r>
              <w:rPr>
                <w:color w:val="000000"/>
                <w:szCs w:val="24"/>
              </w:rPr>
              <w:lastRenderedPageBreak/>
              <w:t>giảng &amp; nêu vấn đề thảo luận</w:t>
            </w:r>
          </w:p>
        </w:tc>
        <w:tc>
          <w:tcPr>
            <w:tcW w:w="1484" w:type="dxa"/>
            <w:tcBorders>
              <w:top w:val="single" w:sz="4" w:space="0" w:color="auto"/>
              <w:left w:val="single" w:sz="4" w:space="0" w:color="auto"/>
              <w:bottom w:val="single" w:sz="4" w:space="0" w:color="auto"/>
              <w:right w:val="single" w:sz="4" w:space="0" w:color="auto"/>
            </w:tcBorders>
          </w:tcPr>
          <w:p w:rsidR="00B1251F" w:rsidRDefault="00B1251F" w:rsidP="00C97E34">
            <w:pPr>
              <w:spacing w:before="60"/>
              <w:jc w:val="center"/>
              <w:rPr>
                <w:color w:val="000000"/>
                <w:szCs w:val="24"/>
              </w:rPr>
            </w:pPr>
            <w:r>
              <w:rPr>
                <w:color w:val="000000"/>
                <w:szCs w:val="24"/>
              </w:rPr>
              <w:lastRenderedPageBreak/>
              <w:t>Tuần 4</w:t>
            </w:r>
          </w:p>
        </w:tc>
        <w:tc>
          <w:tcPr>
            <w:tcW w:w="1719" w:type="dxa"/>
            <w:tcBorders>
              <w:top w:val="single" w:sz="4" w:space="0" w:color="auto"/>
              <w:left w:val="single" w:sz="4" w:space="0" w:color="auto"/>
              <w:bottom w:val="single" w:sz="4" w:space="0" w:color="auto"/>
              <w:right w:val="single" w:sz="4" w:space="0" w:color="auto"/>
            </w:tcBorders>
          </w:tcPr>
          <w:p w:rsidR="00B1251F" w:rsidRDefault="00B1251F" w:rsidP="00C97E34">
            <w:pPr>
              <w:spacing w:before="60"/>
              <w:jc w:val="center"/>
              <w:rPr>
                <w:color w:val="000000"/>
                <w:szCs w:val="24"/>
              </w:rPr>
            </w:pPr>
            <w:r>
              <w:rPr>
                <w:color w:val="000000"/>
                <w:szCs w:val="24"/>
              </w:rPr>
              <w:t xml:space="preserve">Đọc trước bài </w:t>
            </w:r>
            <w:r>
              <w:rPr>
                <w:color w:val="000000"/>
                <w:szCs w:val="24"/>
              </w:rPr>
              <w:lastRenderedPageBreak/>
              <w:t>giảng mà GV cung cấp qua Google drive</w:t>
            </w:r>
          </w:p>
        </w:tc>
      </w:tr>
    </w:tbl>
    <w:p w:rsidR="006A0668" w:rsidRDefault="006A0668" w:rsidP="006A0668">
      <w:pPr>
        <w:spacing w:before="240"/>
        <w:jc w:val="both"/>
        <w:rPr>
          <w:i/>
          <w:color w:val="0000FF"/>
          <w:sz w:val="22"/>
          <w:szCs w:val="24"/>
        </w:rPr>
      </w:pPr>
      <w:r>
        <w:rPr>
          <w:b/>
          <w:color w:val="000000"/>
          <w:szCs w:val="24"/>
        </w:rPr>
        <w:lastRenderedPageBreak/>
        <w:t xml:space="preserve">6.2 Thực hành: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165"/>
        <w:gridCol w:w="929"/>
        <w:gridCol w:w="871"/>
        <w:gridCol w:w="1837"/>
        <w:gridCol w:w="2120"/>
      </w:tblGrid>
      <w:tr w:rsidR="0030116E">
        <w:tc>
          <w:tcPr>
            <w:tcW w:w="708"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6319F2">
        <w:tc>
          <w:tcPr>
            <w:tcW w:w="708"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tabs>
                <w:tab w:val="center" w:pos="1620"/>
                <w:tab w:val="center" w:pos="6521"/>
              </w:tabs>
              <w:spacing w:line="276" w:lineRule="auto"/>
              <w:outlineLvl w:val="1"/>
              <w:rPr>
                <w:b/>
                <w:bCs/>
                <w:iCs/>
                <w:noProof/>
                <w:color w:val="000000"/>
              </w:rPr>
            </w:pPr>
            <w:r>
              <w:rPr>
                <w:b/>
                <w:bCs/>
                <w:iCs/>
                <w:noProof/>
                <w:color w:val="000000"/>
              </w:rPr>
              <w:t>1</w:t>
            </w:r>
            <w:r w:rsidRPr="00B66F5E">
              <w:rPr>
                <w:b/>
                <w:bCs/>
                <w:iCs/>
                <w:noProof/>
                <w:color w:val="000000"/>
              </w:rPr>
              <w:t>.</w:t>
            </w:r>
          </w:p>
          <w:p w:rsidR="006319F2" w:rsidRPr="00B66F5E" w:rsidRDefault="006319F2" w:rsidP="00C97E34">
            <w:pPr>
              <w:widowControl w:val="0"/>
              <w:tabs>
                <w:tab w:val="center" w:pos="1620"/>
                <w:tab w:val="center" w:pos="6521"/>
              </w:tabs>
              <w:spacing w:line="276" w:lineRule="auto"/>
              <w:outlineLvl w:val="1"/>
              <w:rPr>
                <w:bCs/>
                <w:iCs/>
                <w:noProof/>
                <w:color w:val="000000"/>
              </w:rPr>
            </w:pPr>
            <w:r>
              <w:rPr>
                <w:bCs/>
                <w:iCs/>
                <w:noProof/>
                <w:color w:val="000000"/>
              </w:rPr>
              <w:t>1</w:t>
            </w:r>
            <w:r w:rsidRPr="00B66F5E">
              <w:rPr>
                <w:bCs/>
                <w:iCs/>
                <w:noProof/>
                <w:color w:val="000000"/>
              </w:rPr>
              <w:t>.1</w:t>
            </w:r>
          </w:p>
          <w:p w:rsidR="006319F2" w:rsidRPr="00B66F5E" w:rsidRDefault="006319F2" w:rsidP="00C97E34">
            <w:pPr>
              <w:widowControl w:val="0"/>
              <w:tabs>
                <w:tab w:val="center" w:pos="1620"/>
                <w:tab w:val="center" w:pos="6521"/>
              </w:tabs>
              <w:spacing w:line="276" w:lineRule="auto"/>
              <w:outlineLvl w:val="1"/>
              <w:rPr>
                <w:bCs/>
                <w:iCs/>
                <w:noProof/>
                <w:color w:val="000000"/>
              </w:rPr>
            </w:pPr>
            <w:r>
              <w:rPr>
                <w:bCs/>
                <w:iCs/>
                <w:noProof/>
                <w:color w:val="000000"/>
              </w:rPr>
              <w:t>1</w:t>
            </w:r>
            <w:r w:rsidRPr="00B66F5E">
              <w:rPr>
                <w:bCs/>
                <w:iCs/>
                <w:noProof/>
                <w:color w:val="000000"/>
              </w:rPr>
              <w:t>.2</w:t>
            </w:r>
          </w:p>
          <w:p w:rsidR="006319F2" w:rsidRPr="00B66F5E" w:rsidRDefault="006319F2" w:rsidP="00C97E34">
            <w:pPr>
              <w:widowControl w:val="0"/>
              <w:tabs>
                <w:tab w:val="center" w:pos="1620"/>
                <w:tab w:val="center" w:pos="6521"/>
              </w:tabs>
              <w:spacing w:line="276" w:lineRule="auto"/>
              <w:outlineLvl w:val="1"/>
              <w:rPr>
                <w:bCs/>
                <w:iCs/>
                <w:noProof/>
                <w:color w:val="000000"/>
              </w:rPr>
            </w:pPr>
            <w:r>
              <w:rPr>
                <w:bCs/>
                <w:iCs/>
                <w:noProof/>
                <w:color w:val="000000"/>
              </w:rPr>
              <w:t>1</w:t>
            </w:r>
            <w:r w:rsidRPr="00B66F5E">
              <w:rPr>
                <w:bCs/>
                <w:iCs/>
                <w:noProof/>
                <w:color w:val="000000"/>
              </w:rPr>
              <w:t>.3</w:t>
            </w:r>
          </w:p>
          <w:p w:rsidR="006319F2" w:rsidRPr="00B66F5E" w:rsidRDefault="006319F2" w:rsidP="00C97E34">
            <w:pPr>
              <w:widowControl w:val="0"/>
              <w:tabs>
                <w:tab w:val="center" w:pos="1620"/>
                <w:tab w:val="center" w:pos="6521"/>
              </w:tabs>
              <w:spacing w:line="276" w:lineRule="auto"/>
              <w:outlineLvl w:val="1"/>
              <w:rPr>
                <w:bCs/>
                <w:iCs/>
                <w:noProof/>
                <w:color w:val="000000"/>
              </w:rPr>
            </w:pPr>
            <w:r>
              <w:rPr>
                <w:bCs/>
                <w:iCs/>
                <w:noProof/>
                <w:color w:val="000000"/>
              </w:rPr>
              <w:t>1</w:t>
            </w:r>
            <w:r w:rsidRPr="00B66F5E">
              <w:rPr>
                <w:bCs/>
                <w:iCs/>
                <w:noProof/>
                <w:color w:val="000000"/>
              </w:rPr>
              <w:t>.4</w:t>
            </w:r>
          </w:p>
        </w:tc>
        <w:tc>
          <w:tcPr>
            <w:tcW w:w="3234"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spacing w:line="276" w:lineRule="auto"/>
              <w:rPr>
                <w:b/>
                <w:color w:val="000000"/>
              </w:rPr>
            </w:pPr>
            <w:r w:rsidRPr="00B66F5E">
              <w:rPr>
                <w:b/>
                <w:color w:val="000000"/>
              </w:rPr>
              <w:t>Giảm thiểu chất thải</w:t>
            </w:r>
          </w:p>
          <w:p w:rsidR="006319F2" w:rsidRPr="00B66F5E" w:rsidRDefault="006319F2" w:rsidP="00C97E34">
            <w:pPr>
              <w:spacing w:line="276" w:lineRule="auto"/>
              <w:rPr>
                <w:color w:val="000000"/>
              </w:rPr>
            </w:pPr>
            <w:r w:rsidRPr="00B66F5E">
              <w:rPr>
                <w:color w:val="000000"/>
              </w:rPr>
              <w:t>Quy hoạch NTTS</w:t>
            </w:r>
          </w:p>
          <w:p w:rsidR="006319F2" w:rsidRPr="00B66F5E" w:rsidRDefault="006319F2" w:rsidP="00C97E34">
            <w:pPr>
              <w:spacing w:line="276" w:lineRule="auto"/>
              <w:rPr>
                <w:rFonts w:ascii="Arial" w:hAnsi="Arial" w:cs="Arial"/>
                <w:color w:val="000000"/>
              </w:rPr>
            </w:pPr>
            <w:r w:rsidRPr="00B66F5E">
              <w:rPr>
                <w:color w:val="000000"/>
              </w:rPr>
              <w:t>Thiết kế trang trại</w:t>
            </w:r>
          </w:p>
          <w:p w:rsidR="006319F2" w:rsidRPr="00B66F5E" w:rsidRDefault="006319F2" w:rsidP="00C97E34">
            <w:pPr>
              <w:spacing w:line="276" w:lineRule="auto"/>
              <w:rPr>
                <w:color w:val="000000"/>
                <w:lang w:val="da-DK"/>
              </w:rPr>
            </w:pPr>
            <w:r w:rsidRPr="00B66F5E">
              <w:rPr>
                <w:color w:val="000000"/>
                <w:lang w:val="da-DK"/>
              </w:rPr>
              <w:t xml:space="preserve">Quản lý sản xuất </w:t>
            </w:r>
          </w:p>
          <w:p w:rsidR="006319F2" w:rsidRPr="00B66F5E" w:rsidRDefault="006319F2" w:rsidP="00C97E34">
            <w:pPr>
              <w:spacing w:line="276" w:lineRule="auto"/>
              <w:rPr>
                <w:color w:val="000000"/>
                <w:lang w:val="da-DK"/>
              </w:rPr>
            </w:pPr>
            <w:r w:rsidRPr="00B66F5E">
              <w:rPr>
                <w:color w:val="000000"/>
                <w:lang w:val="da-DK"/>
              </w:rPr>
              <w:t>Bảo quản và sử dụng thức ăn</w:t>
            </w:r>
          </w:p>
        </w:tc>
        <w:tc>
          <w:tcPr>
            <w:tcW w:w="930"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sidRPr="00B66F5E">
              <w:rPr>
                <w:bCs/>
                <w:color w:val="000000"/>
              </w:rPr>
              <w:t>3</w:t>
            </w:r>
          </w:p>
        </w:tc>
        <w:tc>
          <w:tcPr>
            <w:tcW w:w="743" w:type="dxa"/>
            <w:tcBorders>
              <w:top w:val="single" w:sz="4" w:space="0" w:color="auto"/>
              <w:left w:val="single" w:sz="4" w:space="0" w:color="auto"/>
              <w:bottom w:val="single" w:sz="4" w:space="0" w:color="auto"/>
              <w:right w:val="single" w:sz="4" w:space="0" w:color="auto"/>
            </w:tcBorders>
          </w:tcPr>
          <w:p w:rsidR="006319F2" w:rsidRDefault="006319F2" w:rsidP="00C97E34">
            <w:pPr>
              <w:widowControl w:val="0"/>
              <w:spacing w:line="276" w:lineRule="auto"/>
              <w:ind w:left="34"/>
              <w:jc w:val="center"/>
              <w:rPr>
                <w:bCs/>
                <w:noProof/>
                <w:color w:val="000000"/>
              </w:rPr>
            </w:pPr>
            <w:r>
              <w:rPr>
                <w:bCs/>
                <w:noProof/>
                <w:color w:val="000000"/>
              </w:rPr>
              <w:t>4</w:t>
            </w:r>
          </w:p>
          <w:p w:rsidR="006319F2" w:rsidRPr="00B66F5E" w:rsidRDefault="006319F2" w:rsidP="00C97E34">
            <w:pPr>
              <w:widowControl w:val="0"/>
              <w:spacing w:line="276" w:lineRule="auto"/>
              <w:ind w:left="34"/>
              <w:jc w:val="center"/>
              <w:rPr>
                <w:bCs/>
                <w:noProof/>
                <w:color w:val="000000"/>
              </w:rPr>
            </w:pPr>
            <w:r>
              <w:rPr>
                <w:bCs/>
                <w:noProof/>
                <w:color w:val="000000"/>
              </w:rPr>
              <w:t>(</w:t>
            </w:r>
            <w:r w:rsidR="00B1251F">
              <w:rPr>
                <w:bCs/>
                <w:noProof/>
                <w:color w:val="000000"/>
              </w:rPr>
              <w:t>T</w:t>
            </w:r>
            <w:r>
              <w:rPr>
                <w:bCs/>
                <w:noProof/>
                <w:color w:val="000000"/>
              </w:rPr>
              <w:t>uần 2)</w:t>
            </w:r>
          </w:p>
        </w:tc>
        <w:tc>
          <w:tcPr>
            <w:tcW w:w="1856" w:type="dxa"/>
            <w:tcBorders>
              <w:top w:val="single" w:sz="4" w:space="0" w:color="auto"/>
              <w:left w:val="single" w:sz="4" w:space="0" w:color="auto"/>
              <w:bottom w:val="single" w:sz="4" w:space="0" w:color="auto"/>
              <w:right w:val="single" w:sz="4" w:space="0" w:color="auto"/>
            </w:tcBorders>
          </w:tcPr>
          <w:p w:rsidR="006319F2" w:rsidRDefault="006319F2" w:rsidP="008908DF">
            <w:pPr>
              <w:spacing w:before="60"/>
              <w:jc w:val="center"/>
              <w:rPr>
                <w:color w:val="000000"/>
                <w:szCs w:val="24"/>
              </w:rPr>
            </w:pPr>
            <w:r>
              <w:rPr>
                <w:color w:val="000000"/>
                <w:szCs w:val="24"/>
              </w:rPr>
              <w:t xml:space="preserve">Tìm hiểu thực tế </w:t>
            </w:r>
            <w:r w:rsidRPr="006319F2">
              <w:rPr>
                <w:i/>
                <w:color w:val="000000"/>
                <w:szCs w:val="24"/>
              </w:rPr>
              <w:t>(</w:t>
            </w:r>
            <w:r>
              <w:rPr>
                <w:i/>
                <w:color w:val="000000"/>
                <w:szCs w:val="24"/>
              </w:rPr>
              <w:t xml:space="preserve">thực tế </w:t>
            </w:r>
            <w:r w:rsidRPr="006319F2">
              <w:rPr>
                <w:i/>
                <w:color w:val="000000"/>
                <w:szCs w:val="24"/>
              </w:rPr>
              <w:t>của gia đình/công ty</w:t>
            </w:r>
            <w:r>
              <w:rPr>
                <w:i/>
                <w:color w:val="000000"/>
                <w:szCs w:val="24"/>
              </w:rPr>
              <w:t>/địa phương</w:t>
            </w:r>
            <w:r w:rsidRPr="006319F2">
              <w:rPr>
                <w:i/>
                <w:color w:val="000000"/>
                <w:szCs w:val="24"/>
              </w:rPr>
              <w:t xml:space="preserve"> hoặc qua mạng)</w:t>
            </w:r>
          </w:p>
        </w:tc>
        <w:tc>
          <w:tcPr>
            <w:tcW w:w="2157"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Đọc trước bài giảng mà GV cung cấp qua Google drive và tìm hiểu trên mạng</w:t>
            </w:r>
          </w:p>
        </w:tc>
      </w:tr>
      <w:tr w:rsidR="006319F2">
        <w:tc>
          <w:tcPr>
            <w:tcW w:w="708"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tabs>
                <w:tab w:val="center" w:pos="1620"/>
                <w:tab w:val="center" w:pos="6521"/>
              </w:tabs>
              <w:spacing w:line="276" w:lineRule="auto"/>
              <w:outlineLvl w:val="1"/>
              <w:rPr>
                <w:b/>
                <w:bCs/>
                <w:iCs/>
                <w:noProof/>
                <w:color w:val="000000"/>
              </w:rPr>
            </w:pPr>
            <w:r>
              <w:rPr>
                <w:b/>
                <w:bCs/>
                <w:iCs/>
                <w:noProof/>
                <w:color w:val="000000"/>
              </w:rPr>
              <w:t>2</w:t>
            </w:r>
            <w:r w:rsidRPr="00B66F5E">
              <w:rPr>
                <w:b/>
                <w:bCs/>
                <w:iCs/>
                <w:noProof/>
                <w:color w:val="000000"/>
              </w:rPr>
              <w:t>.</w:t>
            </w:r>
          </w:p>
          <w:p w:rsidR="006319F2" w:rsidRPr="00B66F5E" w:rsidRDefault="006319F2" w:rsidP="00C97E34">
            <w:pPr>
              <w:widowControl w:val="0"/>
              <w:tabs>
                <w:tab w:val="center" w:pos="1620"/>
                <w:tab w:val="center" w:pos="6521"/>
              </w:tabs>
              <w:spacing w:line="276" w:lineRule="auto"/>
              <w:outlineLvl w:val="1"/>
              <w:rPr>
                <w:bCs/>
                <w:iCs/>
                <w:noProof/>
                <w:color w:val="000000"/>
              </w:rPr>
            </w:pPr>
            <w:r>
              <w:rPr>
                <w:bCs/>
                <w:iCs/>
                <w:noProof/>
                <w:color w:val="000000"/>
              </w:rPr>
              <w:t>2</w:t>
            </w:r>
            <w:r w:rsidRPr="00B66F5E">
              <w:rPr>
                <w:bCs/>
                <w:iCs/>
                <w:noProof/>
                <w:color w:val="000000"/>
              </w:rPr>
              <w:t>.1</w:t>
            </w:r>
          </w:p>
          <w:p w:rsidR="006319F2" w:rsidRPr="00B66F5E" w:rsidRDefault="006319F2" w:rsidP="00C97E34">
            <w:pPr>
              <w:widowControl w:val="0"/>
              <w:tabs>
                <w:tab w:val="center" w:pos="1620"/>
                <w:tab w:val="center" w:pos="6521"/>
              </w:tabs>
              <w:spacing w:line="276" w:lineRule="auto"/>
              <w:outlineLvl w:val="1"/>
              <w:rPr>
                <w:bCs/>
                <w:iCs/>
                <w:noProof/>
                <w:color w:val="000000"/>
              </w:rPr>
            </w:pPr>
            <w:r>
              <w:rPr>
                <w:bCs/>
                <w:iCs/>
                <w:noProof/>
                <w:color w:val="000000"/>
              </w:rPr>
              <w:t>2</w:t>
            </w:r>
            <w:r w:rsidRPr="00B66F5E">
              <w:rPr>
                <w:bCs/>
                <w:iCs/>
                <w:noProof/>
                <w:color w:val="000000"/>
              </w:rPr>
              <w:t>.2</w:t>
            </w:r>
          </w:p>
        </w:tc>
        <w:tc>
          <w:tcPr>
            <w:tcW w:w="3234"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spacing w:line="276" w:lineRule="auto"/>
              <w:rPr>
                <w:b/>
                <w:color w:val="000000"/>
              </w:rPr>
            </w:pPr>
            <w:r w:rsidRPr="00B66F5E">
              <w:rPr>
                <w:b/>
                <w:color w:val="000000"/>
              </w:rPr>
              <w:t>Xử lý nước thải</w:t>
            </w:r>
          </w:p>
          <w:p w:rsidR="006319F2" w:rsidRPr="00B66F5E" w:rsidRDefault="006319F2" w:rsidP="00C97E34">
            <w:pPr>
              <w:spacing w:line="276" w:lineRule="auto"/>
              <w:rPr>
                <w:color w:val="000000"/>
              </w:rPr>
            </w:pPr>
            <w:r w:rsidRPr="00B66F5E">
              <w:rPr>
                <w:color w:val="000000"/>
              </w:rPr>
              <w:t>Các phương pháp vật lý</w:t>
            </w:r>
          </w:p>
          <w:p w:rsidR="006319F2" w:rsidRPr="00B66F5E" w:rsidRDefault="006319F2" w:rsidP="00C97E34">
            <w:pPr>
              <w:spacing w:line="276" w:lineRule="auto"/>
              <w:rPr>
                <w:color w:val="000000"/>
              </w:rPr>
            </w:pPr>
            <w:r w:rsidRPr="00B66F5E">
              <w:rPr>
                <w:color w:val="000000"/>
              </w:rPr>
              <w:t>Các hệ thống xử lý nước thải sinh học</w:t>
            </w:r>
          </w:p>
        </w:tc>
        <w:tc>
          <w:tcPr>
            <w:tcW w:w="930" w:type="dxa"/>
            <w:tcBorders>
              <w:top w:val="single" w:sz="4" w:space="0" w:color="auto"/>
              <w:left w:val="single" w:sz="4" w:space="0" w:color="auto"/>
              <w:bottom w:val="single" w:sz="4" w:space="0" w:color="auto"/>
              <w:right w:val="single" w:sz="4" w:space="0" w:color="auto"/>
            </w:tcBorders>
          </w:tcPr>
          <w:p w:rsidR="006319F2" w:rsidRPr="00B66F5E" w:rsidRDefault="006319F2" w:rsidP="00C97E34">
            <w:pPr>
              <w:widowControl w:val="0"/>
              <w:spacing w:line="276" w:lineRule="auto"/>
              <w:ind w:left="34"/>
              <w:jc w:val="center"/>
              <w:rPr>
                <w:bCs/>
                <w:noProof/>
                <w:color w:val="000000"/>
              </w:rPr>
            </w:pPr>
            <w:r w:rsidRPr="00B66F5E">
              <w:rPr>
                <w:bCs/>
                <w:color w:val="000000"/>
              </w:rPr>
              <w:t>4</w:t>
            </w:r>
          </w:p>
        </w:tc>
        <w:tc>
          <w:tcPr>
            <w:tcW w:w="743" w:type="dxa"/>
            <w:tcBorders>
              <w:top w:val="single" w:sz="4" w:space="0" w:color="auto"/>
              <w:left w:val="single" w:sz="4" w:space="0" w:color="auto"/>
              <w:bottom w:val="single" w:sz="4" w:space="0" w:color="auto"/>
              <w:right w:val="single" w:sz="4" w:space="0" w:color="auto"/>
            </w:tcBorders>
          </w:tcPr>
          <w:p w:rsidR="006319F2" w:rsidRDefault="006319F2" w:rsidP="00C97E34">
            <w:pPr>
              <w:widowControl w:val="0"/>
              <w:spacing w:line="276" w:lineRule="auto"/>
              <w:ind w:left="34"/>
              <w:jc w:val="center"/>
              <w:rPr>
                <w:bCs/>
                <w:noProof/>
                <w:color w:val="000000"/>
              </w:rPr>
            </w:pPr>
            <w:r>
              <w:rPr>
                <w:bCs/>
                <w:noProof/>
                <w:color w:val="000000"/>
              </w:rPr>
              <w:t>4</w:t>
            </w:r>
          </w:p>
          <w:p w:rsidR="00B1251F" w:rsidRPr="00B66F5E" w:rsidRDefault="00B1251F" w:rsidP="00C97E34">
            <w:pPr>
              <w:widowControl w:val="0"/>
              <w:spacing w:line="276" w:lineRule="auto"/>
              <w:ind w:left="34"/>
              <w:jc w:val="center"/>
              <w:rPr>
                <w:bCs/>
                <w:noProof/>
                <w:color w:val="000000"/>
              </w:rPr>
            </w:pPr>
            <w:r>
              <w:rPr>
                <w:bCs/>
                <w:noProof/>
                <w:color w:val="000000"/>
              </w:rPr>
              <w:t>(Tuần 3)</w:t>
            </w:r>
          </w:p>
        </w:tc>
        <w:tc>
          <w:tcPr>
            <w:tcW w:w="1856"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 xml:space="preserve">Tìm hiểu thực tế </w:t>
            </w:r>
            <w:r w:rsidRPr="006319F2">
              <w:rPr>
                <w:i/>
                <w:color w:val="000000"/>
                <w:szCs w:val="24"/>
              </w:rPr>
              <w:t>(</w:t>
            </w:r>
            <w:r>
              <w:rPr>
                <w:i/>
                <w:color w:val="000000"/>
                <w:szCs w:val="24"/>
              </w:rPr>
              <w:t xml:space="preserve">thực tế </w:t>
            </w:r>
            <w:r w:rsidRPr="006319F2">
              <w:rPr>
                <w:i/>
                <w:color w:val="000000"/>
                <w:szCs w:val="24"/>
              </w:rPr>
              <w:t>của gia đình/công ty</w:t>
            </w:r>
            <w:r>
              <w:rPr>
                <w:i/>
                <w:color w:val="000000"/>
                <w:szCs w:val="24"/>
              </w:rPr>
              <w:t>/địa phương</w:t>
            </w:r>
            <w:r w:rsidRPr="006319F2">
              <w:rPr>
                <w:i/>
                <w:color w:val="000000"/>
                <w:szCs w:val="24"/>
              </w:rPr>
              <w:t xml:space="preserve"> hoặc qua mạng)</w:t>
            </w:r>
          </w:p>
        </w:tc>
        <w:tc>
          <w:tcPr>
            <w:tcW w:w="2157" w:type="dxa"/>
            <w:tcBorders>
              <w:top w:val="single" w:sz="4" w:space="0" w:color="auto"/>
              <w:left w:val="single" w:sz="4" w:space="0" w:color="auto"/>
              <w:bottom w:val="single" w:sz="4" w:space="0" w:color="auto"/>
              <w:right w:val="single" w:sz="4" w:space="0" w:color="auto"/>
            </w:tcBorders>
          </w:tcPr>
          <w:p w:rsidR="006319F2" w:rsidRDefault="006319F2" w:rsidP="00C97E34">
            <w:pPr>
              <w:spacing w:before="60"/>
              <w:jc w:val="center"/>
              <w:rPr>
                <w:color w:val="000000"/>
                <w:szCs w:val="24"/>
              </w:rPr>
            </w:pPr>
            <w:r>
              <w:rPr>
                <w:color w:val="000000"/>
                <w:szCs w:val="24"/>
              </w:rPr>
              <w:t>Đọc trước bài giảng mà GV cung cấp qua Google drive và tìm hiểu trên mạng</w:t>
            </w:r>
          </w:p>
        </w:tc>
      </w:tr>
    </w:tbl>
    <w:p w:rsidR="00B1251F"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1005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00"/>
        <w:gridCol w:w="1706"/>
        <w:gridCol w:w="656"/>
        <w:gridCol w:w="1393"/>
        <w:gridCol w:w="2843"/>
        <w:gridCol w:w="716"/>
        <w:gridCol w:w="720"/>
      </w:tblGrid>
      <w:tr w:rsidR="001714F4" w:rsidRPr="001714F4" w:rsidTr="009366B8">
        <w:tc>
          <w:tcPr>
            <w:tcW w:w="621" w:type="dxa"/>
            <w:vMerge w:val="restart"/>
            <w:vAlign w:val="center"/>
          </w:tcPr>
          <w:p w:rsidR="00D74A21" w:rsidRPr="001714F4" w:rsidRDefault="00D874DF" w:rsidP="00692536">
            <w:pPr>
              <w:spacing w:before="120"/>
              <w:jc w:val="center"/>
              <w:rPr>
                <w:i/>
                <w:sz w:val="22"/>
                <w:szCs w:val="22"/>
              </w:rPr>
            </w:pPr>
            <w:r w:rsidRPr="001714F4">
              <w:rPr>
                <w:i/>
                <w:color w:val="000000"/>
                <w:sz w:val="22"/>
                <w:szCs w:val="22"/>
              </w:rPr>
              <w:t>STT</w:t>
            </w:r>
          </w:p>
        </w:tc>
        <w:tc>
          <w:tcPr>
            <w:tcW w:w="1400" w:type="dxa"/>
            <w:vMerge w:val="restart"/>
            <w:vAlign w:val="center"/>
          </w:tcPr>
          <w:p w:rsidR="00D74A21" w:rsidRPr="001714F4" w:rsidRDefault="00D74A21" w:rsidP="00692536">
            <w:pPr>
              <w:spacing w:before="120"/>
              <w:jc w:val="center"/>
              <w:rPr>
                <w:i/>
                <w:sz w:val="22"/>
                <w:szCs w:val="22"/>
              </w:rPr>
            </w:pPr>
            <w:r w:rsidRPr="001714F4">
              <w:rPr>
                <w:i/>
                <w:sz w:val="22"/>
                <w:szCs w:val="22"/>
              </w:rPr>
              <w:t>Tên tác giả</w:t>
            </w:r>
          </w:p>
        </w:tc>
        <w:tc>
          <w:tcPr>
            <w:tcW w:w="1706" w:type="dxa"/>
            <w:vMerge w:val="restart"/>
            <w:vAlign w:val="center"/>
          </w:tcPr>
          <w:p w:rsidR="00D74A21" w:rsidRPr="001714F4" w:rsidRDefault="00D74A21" w:rsidP="00692536">
            <w:pPr>
              <w:spacing w:before="120"/>
              <w:jc w:val="center"/>
              <w:rPr>
                <w:i/>
                <w:sz w:val="22"/>
                <w:szCs w:val="22"/>
              </w:rPr>
            </w:pPr>
            <w:r w:rsidRPr="001714F4">
              <w:rPr>
                <w:i/>
                <w:sz w:val="22"/>
                <w:szCs w:val="22"/>
              </w:rPr>
              <w:t>Tên tài liệu</w:t>
            </w:r>
          </w:p>
        </w:tc>
        <w:tc>
          <w:tcPr>
            <w:tcW w:w="656" w:type="dxa"/>
            <w:vMerge w:val="restart"/>
            <w:vAlign w:val="center"/>
          </w:tcPr>
          <w:p w:rsidR="00D74A21" w:rsidRPr="001714F4" w:rsidRDefault="00D74A21" w:rsidP="00B1251F">
            <w:pPr>
              <w:spacing w:before="120"/>
              <w:jc w:val="center"/>
              <w:rPr>
                <w:i/>
                <w:sz w:val="22"/>
                <w:szCs w:val="22"/>
              </w:rPr>
            </w:pPr>
            <w:r w:rsidRPr="001714F4">
              <w:rPr>
                <w:i/>
                <w:sz w:val="22"/>
                <w:szCs w:val="22"/>
              </w:rPr>
              <w:t>Năm xuất bản</w:t>
            </w:r>
          </w:p>
        </w:tc>
        <w:tc>
          <w:tcPr>
            <w:tcW w:w="1393" w:type="dxa"/>
            <w:vMerge w:val="restart"/>
            <w:vAlign w:val="center"/>
          </w:tcPr>
          <w:p w:rsidR="00D74A21" w:rsidRPr="001714F4" w:rsidRDefault="00D74A21" w:rsidP="00692536">
            <w:pPr>
              <w:spacing w:before="120"/>
              <w:jc w:val="center"/>
              <w:rPr>
                <w:i/>
                <w:sz w:val="22"/>
                <w:szCs w:val="22"/>
              </w:rPr>
            </w:pPr>
            <w:r w:rsidRPr="001714F4">
              <w:rPr>
                <w:i/>
                <w:sz w:val="22"/>
                <w:szCs w:val="22"/>
              </w:rPr>
              <w:t>Nhà xuất bản</w:t>
            </w:r>
          </w:p>
        </w:tc>
        <w:tc>
          <w:tcPr>
            <w:tcW w:w="2843" w:type="dxa"/>
            <w:vMerge w:val="restart"/>
            <w:vAlign w:val="center"/>
          </w:tcPr>
          <w:p w:rsidR="00D74A21" w:rsidRPr="001714F4" w:rsidRDefault="00D74A21" w:rsidP="00C12B00">
            <w:pPr>
              <w:spacing w:before="120"/>
              <w:jc w:val="center"/>
              <w:rPr>
                <w:i/>
                <w:sz w:val="22"/>
                <w:szCs w:val="22"/>
              </w:rPr>
            </w:pPr>
            <w:r w:rsidRPr="001714F4">
              <w:rPr>
                <w:i/>
                <w:sz w:val="22"/>
                <w:szCs w:val="22"/>
              </w:rPr>
              <w:t>Địa chỉ khai thác tài liệu</w:t>
            </w:r>
          </w:p>
        </w:tc>
        <w:tc>
          <w:tcPr>
            <w:tcW w:w="1436" w:type="dxa"/>
            <w:gridSpan w:val="2"/>
            <w:vAlign w:val="center"/>
          </w:tcPr>
          <w:p w:rsidR="00D74A21" w:rsidRPr="001714F4" w:rsidRDefault="00D74A21" w:rsidP="00692536">
            <w:pPr>
              <w:spacing w:before="120"/>
              <w:jc w:val="center"/>
              <w:rPr>
                <w:i/>
                <w:sz w:val="22"/>
                <w:szCs w:val="22"/>
              </w:rPr>
            </w:pPr>
            <w:r w:rsidRPr="001714F4">
              <w:rPr>
                <w:i/>
                <w:sz w:val="22"/>
                <w:szCs w:val="22"/>
              </w:rPr>
              <w:t xml:space="preserve">Mục đích </w:t>
            </w:r>
          </w:p>
          <w:p w:rsidR="00D74A21" w:rsidRPr="001714F4" w:rsidRDefault="00D74A21" w:rsidP="00692536">
            <w:pPr>
              <w:jc w:val="center"/>
              <w:rPr>
                <w:i/>
                <w:sz w:val="22"/>
                <w:szCs w:val="22"/>
              </w:rPr>
            </w:pPr>
            <w:r w:rsidRPr="001714F4">
              <w:rPr>
                <w:i/>
                <w:sz w:val="22"/>
                <w:szCs w:val="22"/>
              </w:rPr>
              <w:t>sử dụng</w:t>
            </w:r>
          </w:p>
        </w:tc>
      </w:tr>
      <w:tr w:rsidR="002462CF" w:rsidRPr="001714F4" w:rsidTr="009366B8">
        <w:tc>
          <w:tcPr>
            <w:tcW w:w="621" w:type="dxa"/>
            <w:vMerge/>
            <w:vAlign w:val="center"/>
          </w:tcPr>
          <w:p w:rsidR="00D74A21" w:rsidRPr="001714F4" w:rsidRDefault="00D74A21" w:rsidP="00692536">
            <w:pPr>
              <w:spacing w:before="120"/>
              <w:jc w:val="center"/>
              <w:rPr>
                <w:i/>
                <w:sz w:val="22"/>
                <w:szCs w:val="22"/>
              </w:rPr>
            </w:pPr>
          </w:p>
        </w:tc>
        <w:tc>
          <w:tcPr>
            <w:tcW w:w="1400" w:type="dxa"/>
            <w:vMerge/>
            <w:vAlign w:val="center"/>
          </w:tcPr>
          <w:p w:rsidR="00D74A21" w:rsidRPr="001714F4" w:rsidRDefault="00D74A21" w:rsidP="00692536">
            <w:pPr>
              <w:spacing w:before="120"/>
              <w:jc w:val="center"/>
              <w:rPr>
                <w:i/>
                <w:sz w:val="22"/>
                <w:szCs w:val="22"/>
              </w:rPr>
            </w:pPr>
          </w:p>
        </w:tc>
        <w:tc>
          <w:tcPr>
            <w:tcW w:w="1706" w:type="dxa"/>
            <w:vMerge/>
            <w:vAlign w:val="center"/>
          </w:tcPr>
          <w:p w:rsidR="00D74A21" w:rsidRPr="001714F4" w:rsidRDefault="00D74A21" w:rsidP="00692536">
            <w:pPr>
              <w:spacing w:before="120"/>
              <w:jc w:val="center"/>
              <w:rPr>
                <w:i/>
                <w:sz w:val="22"/>
                <w:szCs w:val="22"/>
              </w:rPr>
            </w:pPr>
          </w:p>
        </w:tc>
        <w:tc>
          <w:tcPr>
            <w:tcW w:w="656" w:type="dxa"/>
            <w:vMerge/>
            <w:vAlign w:val="center"/>
          </w:tcPr>
          <w:p w:rsidR="00D74A21" w:rsidRPr="001714F4" w:rsidRDefault="00D74A21" w:rsidP="00B1251F">
            <w:pPr>
              <w:spacing w:before="120"/>
              <w:jc w:val="center"/>
              <w:rPr>
                <w:i/>
                <w:sz w:val="22"/>
                <w:szCs w:val="22"/>
              </w:rPr>
            </w:pPr>
          </w:p>
        </w:tc>
        <w:tc>
          <w:tcPr>
            <w:tcW w:w="1393" w:type="dxa"/>
            <w:vMerge/>
            <w:vAlign w:val="center"/>
          </w:tcPr>
          <w:p w:rsidR="00D74A21" w:rsidRPr="001714F4" w:rsidRDefault="00D74A21" w:rsidP="00692536">
            <w:pPr>
              <w:spacing w:before="120"/>
              <w:jc w:val="center"/>
              <w:rPr>
                <w:i/>
                <w:sz w:val="22"/>
                <w:szCs w:val="22"/>
              </w:rPr>
            </w:pPr>
          </w:p>
        </w:tc>
        <w:tc>
          <w:tcPr>
            <w:tcW w:w="2843" w:type="dxa"/>
            <w:vMerge/>
            <w:vAlign w:val="center"/>
          </w:tcPr>
          <w:p w:rsidR="00D74A21" w:rsidRPr="001714F4" w:rsidRDefault="00D74A21" w:rsidP="00C12B00">
            <w:pPr>
              <w:spacing w:before="120"/>
              <w:rPr>
                <w:i/>
                <w:sz w:val="22"/>
                <w:szCs w:val="22"/>
              </w:rPr>
            </w:pPr>
          </w:p>
        </w:tc>
        <w:tc>
          <w:tcPr>
            <w:tcW w:w="716" w:type="dxa"/>
            <w:vAlign w:val="center"/>
          </w:tcPr>
          <w:p w:rsidR="00D74A21" w:rsidRPr="001714F4" w:rsidRDefault="00D74A21" w:rsidP="00692536">
            <w:pPr>
              <w:spacing w:before="120"/>
              <w:jc w:val="center"/>
              <w:rPr>
                <w:i/>
                <w:sz w:val="22"/>
                <w:szCs w:val="22"/>
              </w:rPr>
            </w:pPr>
            <w:r w:rsidRPr="001714F4">
              <w:rPr>
                <w:i/>
                <w:sz w:val="22"/>
                <w:szCs w:val="22"/>
              </w:rPr>
              <w:t>Tài liệu chính</w:t>
            </w:r>
          </w:p>
        </w:tc>
        <w:tc>
          <w:tcPr>
            <w:tcW w:w="720" w:type="dxa"/>
            <w:vAlign w:val="center"/>
          </w:tcPr>
          <w:p w:rsidR="00D74A21" w:rsidRPr="001714F4" w:rsidRDefault="00D74A21" w:rsidP="00692536">
            <w:pPr>
              <w:spacing w:before="120"/>
              <w:jc w:val="center"/>
              <w:rPr>
                <w:i/>
                <w:sz w:val="22"/>
                <w:szCs w:val="22"/>
              </w:rPr>
            </w:pPr>
            <w:r w:rsidRPr="001714F4">
              <w:rPr>
                <w:i/>
                <w:sz w:val="22"/>
                <w:szCs w:val="22"/>
              </w:rPr>
              <w:t>Tham khảo</w:t>
            </w:r>
          </w:p>
        </w:tc>
      </w:tr>
      <w:tr w:rsidR="002462CF" w:rsidRPr="001714F4" w:rsidTr="009366B8">
        <w:tc>
          <w:tcPr>
            <w:tcW w:w="621" w:type="dxa"/>
          </w:tcPr>
          <w:p w:rsidR="00D74A21" w:rsidRPr="001714F4" w:rsidRDefault="00D74A21" w:rsidP="00692536">
            <w:pPr>
              <w:spacing w:before="120"/>
              <w:jc w:val="center"/>
              <w:rPr>
                <w:sz w:val="22"/>
                <w:szCs w:val="22"/>
              </w:rPr>
            </w:pPr>
            <w:r w:rsidRPr="001714F4">
              <w:rPr>
                <w:sz w:val="22"/>
                <w:szCs w:val="22"/>
              </w:rPr>
              <w:t>1</w:t>
            </w:r>
          </w:p>
        </w:tc>
        <w:tc>
          <w:tcPr>
            <w:tcW w:w="1400" w:type="dxa"/>
          </w:tcPr>
          <w:p w:rsidR="00D74A21" w:rsidRPr="001714F4" w:rsidRDefault="00B1251F" w:rsidP="00B1251F">
            <w:pPr>
              <w:spacing w:before="120"/>
              <w:jc w:val="both"/>
              <w:rPr>
                <w:sz w:val="22"/>
                <w:szCs w:val="22"/>
              </w:rPr>
            </w:pPr>
            <w:r w:rsidRPr="001714F4">
              <w:rPr>
                <w:bCs/>
                <w:color w:val="000000"/>
                <w:sz w:val="22"/>
                <w:szCs w:val="22"/>
              </w:rPr>
              <w:t xml:space="preserve">Alex Midlen and Theresa Redding, </w:t>
            </w:r>
          </w:p>
        </w:tc>
        <w:tc>
          <w:tcPr>
            <w:tcW w:w="1706" w:type="dxa"/>
          </w:tcPr>
          <w:p w:rsidR="00D74A21" w:rsidRPr="001714F4" w:rsidRDefault="00B1251F" w:rsidP="00B1251F">
            <w:pPr>
              <w:spacing w:before="120"/>
              <w:jc w:val="both"/>
              <w:rPr>
                <w:sz w:val="22"/>
                <w:szCs w:val="22"/>
              </w:rPr>
            </w:pPr>
            <w:r w:rsidRPr="001714F4">
              <w:rPr>
                <w:bCs/>
                <w:i/>
                <w:color w:val="000000"/>
                <w:sz w:val="22"/>
                <w:szCs w:val="22"/>
              </w:rPr>
              <w:t>Environmental management for aquaculture</w:t>
            </w:r>
          </w:p>
        </w:tc>
        <w:tc>
          <w:tcPr>
            <w:tcW w:w="656" w:type="dxa"/>
          </w:tcPr>
          <w:p w:rsidR="00D74A21" w:rsidRPr="001714F4" w:rsidRDefault="00B1251F" w:rsidP="00B1251F">
            <w:pPr>
              <w:spacing w:before="120"/>
              <w:jc w:val="center"/>
              <w:rPr>
                <w:sz w:val="22"/>
                <w:szCs w:val="22"/>
              </w:rPr>
            </w:pPr>
            <w:r w:rsidRPr="001714F4">
              <w:rPr>
                <w:sz w:val="22"/>
                <w:szCs w:val="22"/>
              </w:rPr>
              <w:t>1998</w:t>
            </w:r>
          </w:p>
        </w:tc>
        <w:tc>
          <w:tcPr>
            <w:tcW w:w="1393" w:type="dxa"/>
          </w:tcPr>
          <w:p w:rsidR="00D74A21" w:rsidRPr="001714F4" w:rsidRDefault="00B1251F" w:rsidP="00692536">
            <w:pPr>
              <w:spacing w:before="120"/>
              <w:jc w:val="both"/>
              <w:rPr>
                <w:sz w:val="22"/>
                <w:szCs w:val="22"/>
              </w:rPr>
            </w:pPr>
            <w:r w:rsidRPr="001714F4">
              <w:rPr>
                <w:bCs/>
                <w:color w:val="000000"/>
                <w:sz w:val="22"/>
                <w:szCs w:val="22"/>
              </w:rPr>
              <w:t>Kluwer Academic Publishers</w:t>
            </w:r>
          </w:p>
        </w:tc>
        <w:tc>
          <w:tcPr>
            <w:tcW w:w="2843" w:type="dxa"/>
          </w:tcPr>
          <w:p w:rsidR="00D74A21" w:rsidRPr="001714F4" w:rsidRDefault="00B1251F" w:rsidP="00C12B00">
            <w:pPr>
              <w:spacing w:before="120"/>
              <w:rPr>
                <w:sz w:val="22"/>
                <w:szCs w:val="22"/>
              </w:rPr>
            </w:pPr>
            <w:r w:rsidRPr="001714F4">
              <w:rPr>
                <w:sz w:val="22"/>
                <w:szCs w:val="22"/>
              </w:rPr>
              <w:t xml:space="preserve">Giảng viên </w:t>
            </w:r>
          </w:p>
        </w:tc>
        <w:tc>
          <w:tcPr>
            <w:tcW w:w="716" w:type="dxa"/>
          </w:tcPr>
          <w:p w:rsidR="00D74A21" w:rsidRPr="001714F4" w:rsidRDefault="00B1251F" w:rsidP="00692536">
            <w:pPr>
              <w:spacing w:before="120"/>
              <w:jc w:val="center"/>
              <w:rPr>
                <w:sz w:val="22"/>
                <w:szCs w:val="22"/>
              </w:rPr>
            </w:pPr>
            <w:r w:rsidRPr="001714F4">
              <w:rPr>
                <w:sz w:val="22"/>
                <w:szCs w:val="22"/>
              </w:rPr>
              <w:t>x</w:t>
            </w:r>
          </w:p>
        </w:tc>
        <w:tc>
          <w:tcPr>
            <w:tcW w:w="720" w:type="dxa"/>
          </w:tcPr>
          <w:p w:rsidR="00D74A21" w:rsidRPr="001714F4" w:rsidRDefault="00D74A21" w:rsidP="00692536">
            <w:pPr>
              <w:spacing w:before="120"/>
              <w:jc w:val="center"/>
              <w:rPr>
                <w:sz w:val="22"/>
                <w:szCs w:val="22"/>
              </w:rPr>
            </w:pPr>
          </w:p>
        </w:tc>
      </w:tr>
      <w:tr w:rsidR="002462CF" w:rsidRPr="001714F4" w:rsidTr="009366B8">
        <w:tc>
          <w:tcPr>
            <w:tcW w:w="621" w:type="dxa"/>
          </w:tcPr>
          <w:p w:rsidR="00B1251F" w:rsidRPr="001714F4" w:rsidRDefault="00B1251F" w:rsidP="00692536">
            <w:pPr>
              <w:spacing w:before="120"/>
              <w:jc w:val="center"/>
              <w:rPr>
                <w:sz w:val="22"/>
                <w:szCs w:val="22"/>
              </w:rPr>
            </w:pPr>
            <w:r w:rsidRPr="001714F4">
              <w:rPr>
                <w:sz w:val="22"/>
                <w:szCs w:val="22"/>
              </w:rPr>
              <w:t>2</w:t>
            </w:r>
          </w:p>
        </w:tc>
        <w:tc>
          <w:tcPr>
            <w:tcW w:w="1400" w:type="dxa"/>
          </w:tcPr>
          <w:p w:rsidR="00B1251F" w:rsidRPr="001714F4" w:rsidRDefault="00B1251F" w:rsidP="00692536">
            <w:pPr>
              <w:spacing w:before="120"/>
              <w:jc w:val="both"/>
              <w:rPr>
                <w:sz w:val="22"/>
                <w:szCs w:val="22"/>
              </w:rPr>
            </w:pPr>
            <w:r w:rsidRPr="001714F4">
              <w:rPr>
                <w:bCs/>
                <w:color w:val="000000"/>
                <w:sz w:val="22"/>
                <w:szCs w:val="22"/>
              </w:rPr>
              <w:t>Bộ Thủy sản</w:t>
            </w:r>
          </w:p>
        </w:tc>
        <w:tc>
          <w:tcPr>
            <w:tcW w:w="1706" w:type="dxa"/>
          </w:tcPr>
          <w:p w:rsidR="00B1251F" w:rsidRPr="001714F4" w:rsidRDefault="00B1251F" w:rsidP="00B1251F">
            <w:pPr>
              <w:spacing w:before="120"/>
              <w:jc w:val="both"/>
              <w:rPr>
                <w:sz w:val="22"/>
                <w:szCs w:val="22"/>
              </w:rPr>
            </w:pPr>
            <w:r w:rsidRPr="001714F4">
              <w:rPr>
                <w:bCs/>
                <w:i/>
                <w:color w:val="000000"/>
                <w:sz w:val="22"/>
                <w:szCs w:val="22"/>
              </w:rPr>
              <w:t>Hướng dẫn Đánh giá tác động môi trường nuôi trồng thủy sản ven biển</w:t>
            </w:r>
            <w:r w:rsidRPr="001714F4">
              <w:rPr>
                <w:bCs/>
                <w:color w:val="000000"/>
                <w:sz w:val="22"/>
                <w:szCs w:val="22"/>
              </w:rPr>
              <w:t>.</w:t>
            </w:r>
          </w:p>
        </w:tc>
        <w:tc>
          <w:tcPr>
            <w:tcW w:w="656" w:type="dxa"/>
          </w:tcPr>
          <w:p w:rsidR="00B1251F" w:rsidRPr="001714F4" w:rsidRDefault="00B1251F" w:rsidP="00B1251F">
            <w:pPr>
              <w:spacing w:before="120"/>
              <w:jc w:val="center"/>
              <w:rPr>
                <w:sz w:val="22"/>
                <w:szCs w:val="22"/>
              </w:rPr>
            </w:pPr>
            <w:r w:rsidRPr="001714F4">
              <w:rPr>
                <w:bCs/>
                <w:color w:val="000000"/>
                <w:sz w:val="22"/>
                <w:szCs w:val="22"/>
              </w:rPr>
              <w:t>2007</w:t>
            </w:r>
          </w:p>
        </w:tc>
        <w:tc>
          <w:tcPr>
            <w:tcW w:w="1393" w:type="dxa"/>
          </w:tcPr>
          <w:p w:rsidR="00B1251F" w:rsidRPr="001714F4" w:rsidRDefault="00B1251F" w:rsidP="00C97E34">
            <w:pPr>
              <w:spacing w:before="120"/>
              <w:jc w:val="both"/>
              <w:rPr>
                <w:sz w:val="22"/>
                <w:szCs w:val="22"/>
              </w:rPr>
            </w:pPr>
            <w:r w:rsidRPr="001714F4">
              <w:rPr>
                <w:bCs/>
                <w:color w:val="000000"/>
                <w:sz w:val="22"/>
                <w:szCs w:val="22"/>
              </w:rPr>
              <w:t>Bộ Thủy sản</w:t>
            </w:r>
          </w:p>
        </w:tc>
        <w:tc>
          <w:tcPr>
            <w:tcW w:w="2843" w:type="dxa"/>
          </w:tcPr>
          <w:p w:rsidR="00B1251F" w:rsidRPr="001714F4" w:rsidRDefault="00B1251F" w:rsidP="00C12B00">
            <w:pPr>
              <w:spacing w:before="120"/>
              <w:rPr>
                <w:sz w:val="22"/>
                <w:szCs w:val="22"/>
              </w:rPr>
            </w:pPr>
            <w:r w:rsidRPr="001714F4">
              <w:rPr>
                <w:sz w:val="22"/>
                <w:szCs w:val="22"/>
              </w:rPr>
              <w:t>Giảng viên</w:t>
            </w:r>
          </w:p>
        </w:tc>
        <w:tc>
          <w:tcPr>
            <w:tcW w:w="716" w:type="dxa"/>
          </w:tcPr>
          <w:p w:rsidR="00B1251F" w:rsidRPr="001714F4" w:rsidRDefault="00B1251F" w:rsidP="00692536">
            <w:pPr>
              <w:spacing w:before="120"/>
              <w:jc w:val="center"/>
              <w:rPr>
                <w:sz w:val="22"/>
                <w:szCs w:val="22"/>
              </w:rPr>
            </w:pPr>
          </w:p>
        </w:tc>
        <w:tc>
          <w:tcPr>
            <w:tcW w:w="720" w:type="dxa"/>
          </w:tcPr>
          <w:p w:rsidR="00B1251F" w:rsidRPr="001714F4" w:rsidRDefault="00B1251F" w:rsidP="00692536">
            <w:pPr>
              <w:spacing w:before="120"/>
              <w:jc w:val="center"/>
              <w:rPr>
                <w:sz w:val="22"/>
                <w:szCs w:val="22"/>
              </w:rPr>
            </w:pPr>
            <w:r w:rsidRPr="001714F4">
              <w:rPr>
                <w:sz w:val="22"/>
                <w:szCs w:val="22"/>
              </w:rPr>
              <w:t>x</w:t>
            </w:r>
          </w:p>
        </w:tc>
      </w:tr>
      <w:tr w:rsidR="002462CF" w:rsidRPr="001714F4" w:rsidTr="009366B8">
        <w:tc>
          <w:tcPr>
            <w:tcW w:w="621" w:type="dxa"/>
          </w:tcPr>
          <w:p w:rsidR="005973FD" w:rsidRPr="001714F4" w:rsidRDefault="005973FD" w:rsidP="00692536">
            <w:pPr>
              <w:spacing w:before="120"/>
              <w:jc w:val="center"/>
              <w:rPr>
                <w:sz w:val="22"/>
                <w:szCs w:val="22"/>
              </w:rPr>
            </w:pPr>
            <w:r w:rsidRPr="001714F4">
              <w:rPr>
                <w:sz w:val="22"/>
                <w:szCs w:val="22"/>
              </w:rPr>
              <w:t>3</w:t>
            </w:r>
          </w:p>
        </w:tc>
        <w:tc>
          <w:tcPr>
            <w:tcW w:w="1400" w:type="dxa"/>
          </w:tcPr>
          <w:p w:rsidR="005973FD" w:rsidRPr="001714F4" w:rsidRDefault="005973FD" w:rsidP="00C97E34">
            <w:pPr>
              <w:spacing w:before="120"/>
              <w:jc w:val="both"/>
              <w:rPr>
                <w:sz w:val="22"/>
                <w:szCs w:val="22"/>
              </w:rPr>
            </w:pPr>
            <w:r w:rsidRPr="001714F4">
              <w:rPr>
                <w:bCs/>
                <w:color w:val="000000"/>
                <w:sz w:val="22"/>
                <w:szCs w:val="22"/>
              </w:rPr>
              <w:t>Bộ Thủy sản</w:t>
            </w:r>
          </w:p>
        </w:tc>
        <w:tc>
          <w:tcPr>
            <w:tcW w:w="1706" w:type="dxa"/>
          </w:tcPr>
          <w:p w:rsidR="005973FD" w:rsidRPr="001714F4" w:rsidRDefault="005973FD" w:rsidP="00692536">
            <w:pPr>
              <w:spacing w:before="120"/>
              <w:jc w:val="both"/>
              <w:rPr>
                <w:sz w:val="22"/>
                <w:szCs w:val="22"/>
              </w:rPr>
            </w:pPr>
            <w:r w:rsidRPr="001714F4">
              <w:rPr>
                <w:i/>
                <w:color w:val="000000"/>
                <w:sz w:val="22"/>
                <w:szCs w:val="22"/>
              </w:rPr>
              <w:t>Hướng dẫn quy hoạch phát triển nuôi trồng thủy sản mặn lợ bền vững cấp tỉnh</w:t>
            </w:r>
          </w:p>
        </w:tc>
        <w:tc>
          <w:tcPr>
            <w:tcW w:w="656" w:type="dxa"/>
          </w:tcPr>
          <w:p w:rsidR="005973FD" w:rsidRPr="001714F4" w:rsidRDefault="005973FD" w:rsidP="00C97E34">
            <w:pPr>
              <w:spacing w:before="120"/>
              <w:jc w:val="center"/>
              <w:rPr>
                <w:sz w:val="22"/>
                <w:szCs w:val="22"/>
              </w:rPr>
            </w:pPr>
            <w:r w:rsidRPr="001714F4">
              <w:rPr>
                <w:bCs/>
                <w:color w:val="000000"/>
                <w:sz w:val="22"/>
                <w:szCs w:val="22"/>
              </w:rPr>
              <w:t>2007</w:t>
            </w:r>
          </w:p>
        </w:tc>
        <w:tc>
          <w:tcPr>
            <w:tcW w:w="1393" w:type="dxa"/>
          </w:tcPr>
          <w:p w:rsidR="005973FD" w:rsidRPr="001714F4" w:rsidRDefault="005973FD" w:rsidP="00C97E34">
            <w:pPr>
              <w:spacing w:before="120"/>
              <w:jc w:val="both"/>
              <w:rPr>
                <w:sz w:val="22"/>
                <w:szCs w:val="22"/>
              </w:rPr>
            </w:pPr>
            <w:r w:rsidRPr="001714F4">
              <w:rPr>
                <w:bCs/>
                <w:color w:val="000000"/>
                <w:sz w:val="22"/>
                <w:szCs w:val="22"/>
              </w:rPr>
              <w:t>Bộ Thủy sản</w:t>
            </w:r>
          </w:p>
        </w:tc>
        <w:tc>
          <w:tcPr>
            <w:tcW w:w="2843" w:type="dxa"/>
          </w:tcPr>
          <w:p w:rsidR="005973FD" w:rsidRPr="001714F4" w:rsidRDefault="005973FD" w:rsidP="00C12B00">
            <w:pPr>
              <w:spacing w:before="120"/>
              <w:rPr>
                <w:sz w:val="22"/>
                <w:szCs w:val="22"/>
              </w:rPr>
            </w:pPr>
            <w:r w:rsidRPr="001714F4">
              <w:rPr>
                <w:sz w:val="22"/>
                <w:szCs w:val="22"/>
              </w:rPr>
              <w:t xml:space="preserve">Giảng viên </w:t>
            </w:r>
          </w:p>
        </w:tc>
        <w:tc>
          <w:tcPr>
            <w:tcW w:w="716" w:type="dxa"/>
          </w:tcPr>
          <w:p w:rsidR="005973FD" w:rsidRPr="001714F4" w:rsidRDefault="005973FD" w:rsidP="00C97E34">
            <w:pPr>
              <w:spacing w:before="120"/>
              <w:jc w:val="center"/>
              <w:rPr>
                <w:sz w:val="22"/>
                <w:szCs w:val="22"/>
              </w:rPr>
            </w:pPr>
          </w:p>
        </w:tc>
        <w:tc>
          <w:tcPr>
            <w:tcW w:w="720" w:type="dxa"/>
          </w:tcPr>
          <w:p w:rsidR="005973FD" w:rsidRPr="001714F4" w:rsidRDefault="005973FD" w:rsidP="00C97E34">
            <w:pPr>
              <w:spacing w:before="120"/>
              <w:jc w:val="center"/>
              <w:rPr>
                <w:sz w:val="22"/>
                <w:szCs w:val="22"/>
              </w:rPr>
            </w:pPr>
            <w:r w:rsidRPr="001714F4">
              <w:rPr>
                <w:sz w:val="22"/>
                <w:szCs w:val="22"/>
              </w:rPr>
              <w:t>x</w:t>
            </w:r>
          </w:p>
        </w:tc>
      </w:tr>
      <w:tr w:rsidR="002462CF" w:rsidRPr="001714F4" w:rsidTr="009366B8">
        <w:tc>
          <w:tcPr>
            <w:tcW w:w="621" w:type="dxa"/>
          </w:tcPr>
          <w:p w:rsidR="005973FD" w:rsidRPr="001714F4" w:rsidRDefault="005973FD" w:rsidP="00692536">
            <w:pPr>
              <w:spacing w:before="120"/>
              <w:jc w:val="center"/>
              <w:rPr>
                <w:sz w:val="22"/>
                <w:szCs w:val="22"/>
              </w:rPr>
            </w:pPr>
            <w:r w:rsidRPr="001714F4">
              <w:rPr>
                <w:sz w:val="22"/>
                <w:szCs w:val="22"/>
              </w:rPr>
              <w:lastRenderedPageBreak/>
              <w:t>4</w:t>
            </w:r>
          </w:p>
        </w:tc>
        <w:tc>
          <w:tcPr>
            <w:tcW w:w="1400" w:type="dxa"/>
          </w:tcPr>
          <w:p w:rsidR="005973FD" w:rsidRPr="001714F4" w:rsidRDefault="005973FD" w:rsidP="00C97E34">
            <w:pPr>
              <w:spacing w:before="120"/>
              <w:jc w:val="both"/>
              <w:rPr>
                <w:bCs/>
                <w:color w:val="000000"/>
                <w:sz w:val="22"/>
                <w:szCs w:val="22"/>
              </w:rPr>
            </w:pPr>
            <w:r w:rsidRPr="001714F4">
              <w:rPr>
                <w:color w:val="000000"/>
                <w:sz w:val="22"/>
                <w:szCs w:val="22"/>
              </w:rPr>
              <w:t>Colin E. Nash</w:t>
            </w:r>
          </w:p>
        </w:tc>
        <w:tc>
          <w:tcPr>
            <w:tcW w:w="1706" w:type="dxa"/>
          </w:tcPr>
          <w:p w:rsidR="005973FD" w:rsidRPr="001714F4" w:rsidRDefault="005973FD" w:rsidP="00816FB0">
            <w:pPr>
              <w:spacing w:before="120"/>
              <w:jc w:val="both"/>
              <w:rPr>
                <w:i/>
                <w:color w:val="000000"/>
                <w:sz w:val="22"/>
                <w:szCs w:val="22"/>
              </w:rPr>
            </w:pPr>
            <w:r w:rsidRPr="001714F4">
              <w:rPr>
                <w:i/>
                <w:color w:val="000000"/>
                <w:sz w:val="22"/>
                <w:szCs w:val="22"/>
              </w:rPr>
              <w:t>Aquaculture sector planning and management</w:t>
            </w:r>
          </w:p>
        </w:tc>
        <w:tc>
          <w:tcPr>
            <w:tcW w:w="656" w:type="dxa"/>
          </w:tcPr>
          <w:p w:rsidR="005973FD" w:rsidRPr="001714F4" w:rsidRDefault="005973FD" w:rsidP="00C97E34">
            <w:pPr>
              <w:spacing w:before="120"/>
              <w:jc w:val="center"/>
              <w:rPr>
                <w:bCs/>
                <w:color w:val="000000"/>
                <w:sz w:val="22"/>
                <w:szCs w:val="22"/>
              </w:rPr>
            </w:pPr>
            <w:r w:rsidRPr="001714F4">
              <w:rPr>
                <w:color w:val="000000"/>
                <w:sz w:val="22"/>
                <w:szCs w:val="22"/>
              </w:rPr>
              <w:t>1995</w:t>
            </w:r>
          </w:p>
        </w:tc>
        <w:tc>
          <w:tcPr>
            <w:tcW w:w="1393" w:type="dxa"/>
          </w:tcPr>
          <w:p w:rsidR="005973FD" w:rsidRPr="001714F4" w:rsidRDefault="005973FD" w:rsidP="00C97E34">
            <w:pPr>
              <w:spacing w:before="120"/>
              <w:jc w:val="both"/>
              <w:rPr>
                <w:bCs/>
                <w:color w:val="000000"/>
                <w:sz w:val="22"/>
                <w:szCs w:val="22"/>
              </w:rPr>
            </w:pPr>
            <w:r w:rsidRPr="001714F4">
              <w:rPr>
                <w:color w:val="000000"/>
                <w:sz w:val="22"/>
                <w:szCs w:val="22"/>
              </w:rPr>
              <w:t>Fishing News Books</w:t>
            </w:r>
          </w:p>
        </w:tc>
        <w:tc>
          <w:tcPr>
            <w:tcW w:w="2843" w:type="dxa"/>
          </w:tcPr>
          <w:p w:rsidR="005973FD" w:rsidRPr="001714F4" w:rsidRDefault="005973FD" w:rsidP="00C12B00">
            <w:pPr>
              <w:spacing w:before="120"/>
              <w:rPr>
                <w:sz w:val="22"/>
                <w:szCs w:val="22"/>
              </w:rPr>
            </w:pPr>
            <w:r w:rsidRPr="001714F4">
              <w:rPr>
                <w:sz w:val="22"/>
                <w:szCs w:val="22"/>
              </w:rPr>
              <w:t xml:space="preserve">Giảng viên </w:t>
            </w:r>
          </w:p>
        </w:tc>
        <w:tc>
          <w:tcPr>
            <w:tcW w:w="716" w:type="dxa"/>
          </w:tcPr>
          <w:p w:rsidR="005973FD" w:rsidRPr="001714F4" w:rsidRDefault="005973FD" w:rsidP="00C97E34">
            <w:pPr>
              <w:spacing w:before="120"/>
              <w:jc w:val="center"/>
              <w:rPr>
                <w:sz w:val="22"/>
                <w:szCs w:val="22"/>
              </w:rPr>
            </w:pPr>
          </w:p>
        </w:tc>
        <w:tc>
          <w:tcPr>
            <w:tcW w:w="720" w:type="dxa"/>
          </w:tcPr>
          <w:p w:rsidR="005973FD" w:rsidRPr="001714F4" w:rsidRDefault="005973FD" w:rsidP="00C97E34">
            <w:pPr>
              <w:spacing w:before="120"/>
              <w:jc w:val="center"/>
              <w:rPr>
                <w:sz w:val="22"/>
                <w:szCs w:val="22"/>
              </w:rPr>
            </w:pPr>
            <w:r w:rsidRPr="001714F4">
              <w:rPr>
                <w:sz w:val="22"/>
                <w:szCs w:val="22"/>
              </w:rPr>
              <w:t>x</w:t>
            </w:r>
          </w:p>
        </w:tc>
      </w:tr>
      <w:tr w:rsidR="002462CF" w:rsidRPr="001714F4" w:rsidTr="009366B8">
        <w:tc>
          <w:tcPr>
            <w:tcW w:w="621" w:type="dxa"/>
          </w:tcPr>
          <w:p w:rsidR="005973FD" w:rsidRPr="001714F4" w:rsidRDefault="005973FD" w:rsidP="00692536">
            <w:pPr>
              <w:spacing w:before="120"/>
              <w:jc w:val="center"/>
              <w:rPr>
                <w:sz w:val="22"/>
                <w:szCs w:val="22"/>
              </w:rPr>
            </w:pPr>
            <w:r w:rsidRPr="001714F4">
              <w:rPr>
                <w:sz w:val="22"/>
                <w:szCs w:val="22"/>
              </w:rPr>
              <w:t>5</w:t>
            </w:r>
          </w:p>
        </w:tc>
        <w:tc>
          <w:tcPr>
            <w:tcW w:w="1400" w:type="dxa"/>
          </w:tcPr>
          <w:p w:rsidR="005973FD" w:rsidRPr="001714F4" w:rsidRDefault="005973FD" w:rsidP="00C97E34">
            <w:pPr>
              <w:spacing w:before="120"/>
              <w:jc w:val="both"/>
              <w:rPr>
                <w:bCs/>
                <w:color w:val="000000"/>
                <w:sz w:val="22"/>
                <w:szCs w:val="22"/>
              </w:rPr>
            </w:pPr>
            <w:r w:rsidRPr="001714F4">
              <w:rPr>
                <w:color w:val="000000"/>
                <w:sz w:val="22"/>
                <w:szCs w:val="22"/>
              </w:rPr>
              <w:t>Claude E. Boyd</w:t>
            </w:r>
          </w:p>
        </w:tc>
        <w:tc>
          <w:tcPr>
            <w:tcW w:w="1706" w:type="dxa"/>
          </w:tcPr>
          <w:p w:rsidR="005973FD" w:rsidRPr="001714F4" w:rsidRDefault="005973FD" w:rsidP="00816FB0">
            <w:pPr>
              <w:spacing w:before="120"/>
              <w:jc w:val="both"/>
              <w:rPr>
                <w:i/>
                <w:color w:val="000000"/>
                <w:sz w:val="22"/>
                <w:szCs w:val="22"/>
              </w:rPr>
            </w:pPr>
            <w:r w:rsidRPr="001714F4">
              <w:rPr>
                <w:color w:val="000000"/>
                <w:sz w:val="22"/>
                <w:szCs w:val="22"/>
              </w:rPr>
              <w:t xml:space="preserve">Guidelines for aquaculture effluent management at the farm-level </w:t>
            </w:r>
          </w:p>
        </w:tc>
        <w:tc>
          <w:tcPr>
            <w:tcW w:w="656" w:type="dxa"/>
          </w:tcPr>
          <w:p w:rsidR="005973FD" w:rsidRPr="001714F4" w:rsidRDefault="005973FD" w:rsidP="00C97E34">
            <w:pPr>
              <w:spacing w:before="120"/>
              <w:jc w:val="center"/>
              <w:rPr>
                <w:bCs/>
                <w:color w:val="000000"/>
                <w:sz w:val="22"/>
                <w:szCs w:val="22"/>
              </w:rPr>
            </w:pPr>
            <w:r w:rsidRPr="001714F4">
              <w:rPr>
                <w:color w:val="000000"/>
                <w:sz w:val="22"/>
                <w:szCs w:val="22"/>
              </w:rPr>
              <w:t>2003</w:t>
            </w:r>
          </w:p>
        </w:tc>
        <w:tc>
          <w:tcPr>
            <w:tcW w:w="1393" w:type="dxa"/>
          </w:tcPr>
          <w:p w:rsidR="005973FD" w:rsidRPr="001714F4" w:rsidRDefault="005973FD" w:rsidP="00C97E34">
            <w:pPr>
              <w:spacing w:before="120"/>
              <w:jc w:val="both"/>
              <w:rPr>
                <w:bCs/>
                <w:sz w:val="22"/>
                <w:szCs w:val="22"/>
              </w:rPr>
            </w:pPr>
            <w:r w:rsidRPr="001714F4">
              <w:rPr>
                <w:sz w:val="22"/>
                <w:szCs w:val="22"/>
                <w:shd w:val="clear" w:color="auto" w:fill="FFFFFF"/>
              </w:rPr>
              <w:t>Elsevier</w:t>
            </w:r>
          </w:p>
        </w:tc>
        <w:tc>
          <w:tcPr>
            <w:tcW w:w="2843" w:type="dxa"/>
          </w:tcPr>
          <w:p w:rsidR="005973FD" w:rsidRPr="001714F4" w:rsidRDefault="005973FD" w:rsidP="00C12B00">
            <w:pPr>
              <w:rPr>
                <w:sz w:val="22"/>
                <w:szCs w:val="22"/>
              </w:rPr>
            </w:pPr>
            <w:hyperlink r:id="rId9" w:history="1">
              <w:r w:rsidRPr="001714F4">
                <w:rPr>
                  <w:rStyle w:val="Hyperlink"/>
                  <w:sz w:val="22"/>
                  <w:szCs w:val="22"/>
                </w:rPr>
                <w:t>www.academia.edu</w:t>
              </w:r>
            </w:hyperlink>
            <w:r w:rsidRPr="001714F4">
              <w:rPr>
                <w:sz w:val="22"/>
                <w:szCs w:val="22"/>
              </w:rPr>
              <w:t xml:space="preserve">  </w:t>
            </w:r>
          </w:p>
          <w:p w:rsidR="005973FD" w:rsidRPr="001714F4" w:rsidRDefault="005973FD" w:rsidP="00C12B00">
            <w:pPr>
              <w:spacing w:before="120"/>
              <w:rPr>
                <w:sz w:val="22"/>
                <w:szCs w:val="22"/>
              </w:rPr>
            </w:pPr>
          </w:p>
        </w:tc>
        <w:tc>
          <w:tcPr>
            <w:tcW w:w="716" w:type="dxa"/>
          </w:tcPr>
          <w:p w:rsidR="005973FD" w:rsidRPr="001714F4" w:rsidRDefault="005973FD" w:rsidP="00C97E34">
            <w:pPr>
              <w:spacing w:before="120"/>
              <w:jc w:val="center"/>
              <w:rPr>
                <w:sz w:val="22"/>
                <w:szCs w:val="22"/>
              </w:rPr>
            </w:pPr>
          </w:p>
        </w:tc>
        <w:tc>
          <w:tcPr>
            <w:tcW w:w="720" w:type="dxa"/>
          </w:tcPr>
          <w:p w:rsidR="005973FD" w:rsidRPr="001714F4" w:rsidRDefault="005973FD" w:rsidP="00C97E34">
            <w:pPr>
              <w:spacing w:before="120"/>
              <w:jc w:val="center"/>
              <w:rPr>
                <w:sz w:val="22"/>
                <w:szCs w:val="22"/>
              </w:rPr>
            </w:pPr>
            <w:r w:rsidRPr="001714F4">
              <w:rPr>
                <w:sz w:val="22"/>
                <w:szCs w:val="22"/>
              </w:rPr>
              <w:t>x</w:t>
            </w:r>
          </w:p>
        </w:tc>
      </w:tr>
      <w:tr w:rsidR="002462CF" w:rsidRPr="001714F4" w:rsidTr="009366B8">
        <w:tc>
          <w:tcPr>
            <w:tcW w:w="621" w:type="dxa"/>
          </w:tcPr>
          <w:p w:rsidR="005973FD" w:rsidRPr="001714F4" w:rsidRDefault="005973FD" w:rsidP="00692536">
            <w:pPr>
              <w:spacing w:before="120"/>
              <w:jc w:val="center"/>
              <w:rPr>
                <w:sz w:val="22"/>
                <w:szCs w:val="22"/>
              </w:rPr>
            </w:pPr>
            <w:r w:rsidRPr="001714F4">
              <w:rPr>
                <w:sz w:val="22"/>
                <w:szCs w:val="22"/>
              </w:rPr>
              <w:t>6</w:t>
            </w:r>
          </w:p>
        </w:tc>
        <w:tc>
          <w:tcPr>
            <w:tcW w:w="1400" w:type="dxa"/>
          </w:tcPr>
          <w:p w:rsidR="005973FD" w:rsidRPr="001714F4" w:rsidRDefault="005973FD" w:rsidP="00C97E34">
            <w:pPr>
              <w:spacing w:before="120"/>
              <w:jc w:val="both"/>
              <w:rPr>
                <w:bCs/>
                <w:color w:val="000000"/>
                <w:sz w:val="22"/>
                <w:szCs w:val="22"/>
              </w:rPr>
            </w:pPr>
            <w:r w:rsidRPr="001714F4">
              <w:rPr>
                <w:color w:val="000000"/>
                <w:sz w:val="22"/>
                <w:szCs w:val="22"/>
              </w:rPr>
              <w:t>Claude E. Boyd</w:t>
            </w:r>
          </w:p>
        </w:tc>
        <w:tc>
          <w:tcPr>
            <w:tcW w:w="1706" w:type="dxa"/>
          </w:tcPr>
          <w:p w:rsidR="005973FD" w:rsidRPr="001714F4" w:rsidRDefault="005973FD" w:rsidP="00816FB0">
            <w:pPr>
              <w:spacing w:before="120"/>
              <w:jc w:val="both"/>
              <w:rPr>
                <w:i/>
                <w:color w:val="000000"/>
                <w:sz w:val="22"/>
                <w:szCs w:val="22"/>
              </w:rPr>
            </w:pPr>
            <w:r w:rsidRPr="001714F4">
              <w:rPr>
                <w:i/>
                <w:color w:val="000000"/>
                <w:sz w:val="22"/>
                <w:szCs w:val="22"/>
              </w:rPr>
              <w:t>Water quality management in aquaculture</w:t>
            </w:r>
          </w:p>
        </w:tc>
        <w:tc>
          <w:tcPr>
            <w:tcW w:w="656" w:type="dxa"/>
          </w:tcPr>
          <w:p w:rsidR="005973FD" w:rsidRPr="001714F4" w:rsidRDefault="005973FD" w:rsidP="00C97E34">
            <w:pPr>
              <w:spacing w:before="120"/>
              <w:jc w:val="center"/>
              <w:rPr>
                <w:bCs/>
                <w:color w:val="000000"/>
                <w:sz w:val="22"/>
                <w:szCs w:val="22"/>
              </w:rPr>
            </w:pPr>
            <w:r w:rsidRPr="001714F4">
              <w:rPr>
                <w:color w:val="000000"/>
                <w:sz w:val="22"/>
                <w:szCs w:val="22"/>
              </w:rPr>
              <w:t>1984</w:t>
            </w:r>
          </w:p>
        </w:tc>
        <w:tc>
          <w:tcPr>
            <w:tcW w:w="1393" w:type="dxa"/>
          </w:tcPr>
          <w:p w:rsidR="005973FD" w:rsidRPr="001714F4" w:rsidRDefault="005973FD" w:rsidP="00C97E34">
            <w:pPr>
              <w:spacing w:before="120"/>
              <w:jc w:val="both"/>
              <w:rPr>
                <w:bCs/>
                <w:color w:val="000000"/>
                <w:sz w:val="22"/>
                <w:szCs w:val="22"/>
              </w:rPr>
            </w:pPr>
            <w:r w:rsidRPr="001714F4">
              <w:rPr>
                <w:color w:val="000000"/>
                <w:sz w:val="22"/>
                <w:szCs w:val="22"/>
              </w:rPr>
              <w:t xml:space="preserve">CMFRI </w:t>
            </w:r>
          </w:p>
        </w:tc>
        <w:tc>
          <w:tcPr>
            <w:tcW w:w="2843" w:type="dxa"/>
          </w:tcPr>
          <w:p w:rsidR="005973FD" w:rsidRPr="001714F4" w:rsidRDefault="005973FD" w:rsidP="00C12B00">
            <w:pPr>
              <w:rPr>
                <w:sz w:val="22"/>
                <w:szCs w:val="22"/>
              </w:rPr>
            </w:pPr>
            <w:hyperlink r:id="rId10" w:history="1">
              <w:r w:rsidRPr="001714F4">
                <w:rPr>
                  <w:rStyle w:val="Hyperlink"/>
                  <w:sz w:val="22"/>
                  <w:szCs w:val="22"/>
                </w:rPr>
                <w:t>http://eprints.cmfri.org.in/</w:t>
              </w:r>
            </w:hyperlink>
            <w:r w:rsidRPr="001714F4">
              <w:rPr>
                <w:sz w:val="22"/>
                <w:szCs w:val="22"/>
              </w:rPr>
              <w:t xml:space="preserve"> </w:t>
            </w:r>
          </w:p>
        </w:tc>
        <w:tc>
          <w:tcPr>
            <w:tcW w:w="716" w:type="dxa"/>
          </w:tcPr>
          <w:p w:rsidR="005973FD" w:rsidRPr="001714F4" w:rsidRDefault="005973FD" w:rsidP="00C97E34">
            <w:pPr>
              <w:spacing w:before="120"/>
              <w:jc w:val="center"/>
              <w:rPr>
                <w:sz w:val="22"/>
                <w:szCs w:val="22"/>
              </w:rPr>
            </w:pPr>
          </w:p>
        </w:tc>
        <w:tc>
          <w:tcPr>
            <w:tcW w:w="720" w:type="dxa"/>
          </w:tcPr>
          <w:p w:rsidR="005973FD" w:rsidRPr="001714F4" w:rsidRDefault="005973FD" w:rsidP="00C97E34">
            <w:pPr>
              <w:spacing w:before="120"/>
              <w:jc w:val="center"/>
              <w:rPr>
                <w:sz w:val="22"/>
                <w:szCs w:val="22"/>
              </w:rPr>
            </w:pPr>
            <w:r w:rsidRPr="001714F4">
              <w:rPr>
                <w:sz w:val="22"/>
                <w:szCs w:val="22"/>
              </w:rPr>
              <w:t>x</w:t>
            </w:r>
          </w:p>
        </w:tc>
      </w:tr>
      <w:tr w:rsidR="001714F4" w:rsidRPr="001714F4" w:rsidTr="009366B8">
        <w:tc>
          <w:tcPr>
            <w:tcW w:w="621" w:type="dxa"/>
          </w:tcPr>
          <w:p w:rsidR="005973FD" w:rsidRPr="001714F4" w:rsidRDefault="005973FD" w:rsidP="00692536">
            <w:pPr>
              <w:spacing w:before="120"/>
              <w:jc w:val="center"/>
              <w:rPr>
                <w:sz w:val="22"/>
                <w:szCs w:val="22"/>
              </w:rPr>
            </w:pPr>
            <w:r w:rsidRPr="001714F4">
              <w:rPr>
                <w:sz w:val="22"/>
                <w:szCs w:val="22"/>
              </w:rPr>
              <w:t>7</w:t>
            </w:r>
          </w:p>
        </w:tc>
        <w:tc>
          <w:tcPr>
            <w:tcW w:w="1400" w:type="dxa"/>
          </w:tcPr>
          <w:p w:rsidR="005973FD" w:rsidRPr="001714F4" w:rsidRDefault="005973FD" w:rsidP="00C97E34">
            <w:pPr>
              <w:spacing w:before="120"/>
              <w:jc w:val="both"/>
              <w:rPr>
                <w:color w:val="000000"/>
                <w:sz w:val="22"/>
                <w:szCs w:val="22"/>
              </w:rPr>
            </w:pPr>
            <w:r w:rsidRPr="001714F4">
              <w:rPr>
                <w:color w:val="000000"/>
                <w:sz w:val="22"/>
                <w:szCs w:val="22"/>
              </w:rPr>
              <w:t>Claude E. Boyd, C.W. Wood, Taworn Thunjai</w:t>
            </w:r>
          </w:p>
        </w:tc>
        <w:tc>
          <w:tcPr>
            <w:tcW w:w="1706" w:type="dxa"/>
          </w:tcPr>
          <w:p w:rsidR="005973FD" w:rsidRPr="001714F4" w:rsidRDefault="005973FD" w:rsidP="005973FD">
            <w:pPr>
              <w:spacing w:before="120"/>
              <w:jc w:val="both"/>
              <w:rPr>
                <w:i/>
                <w:color w:val="000000"/>
                <w:sz w:val="22"/>
                <w:szCs w:val="22"/>
              </w:rPr>
            </w:pPr>
            <w:r w:rsidRPr="001714F4">
              <w:rPr>
                <w:i/>
                <w:color w:val="000000"/>
                <w:sz w:val="22"/>
                <w:szCs w:val="22"/>
              </w:rPr>
              <w:t>Aquaculture pond bottom soil quality management</w:t>
            </w:r>
          </w:p>
        </w:tc>
        <w:tc>
          <w:tcPr>
            <w:tcW w:w="656" w:type="dxa"/>
          </w:tcPr>
          <w:p w:rsidR="005973FD" w:rsidRPr="001714F4" w:rsidRDefault="005973FD" w:rsidP="00C97E34">
            <w:pPr>
              <w:spacing w:before="120"/>
              <w:jc w:val="center"/>
              <w:rPr>
                <w:color w:val="000000"/>
                <w:sz w:val="22"/>
                <w:szCs w:val="22"/>
              </w:rPr>
            </w:pPr>
            <w:r w:rsidRPr="001714F4">
              <w:rPr>
                <w:color w:val="000000"/>
                <w:sz w:val="22"/>
                <w:szCs w:val="22"/>
              </w:rPr>
              <w:t>2002</w:t>
            </w:r>
          </w:p>
        </w:tc>
        <w:tc>
          <w:tcPr>
            <w:tcW w:w="1393" w:type="dxa"/>
          </w:tcPr>
          <w:p w:rsidR="005973FD" w:rsidRPr="001714F4" w:rsidRDefault="005973FD" w:rsidP="00C97E34">
            <w:pPr>
              <w:spacing w:before="120"/>
              <w:jc w:val="both"/>
              <w:rPr>
                <w:color w:val="000000"/>
                <w:sz w:val="22"/>
                <w:szCs w:val="22"/>
              </w:rPr>
            </w:pPr>
            <w:r w:rsidRPr="001714F4">
              <w:rPr>
                <w:color w:val="000000"/>
                <w:sz w:val="22"/>
                <w:szCs w:val="22"/>
              </w:rPr>
              <w:t>Oregon State University</w:t>
            </w:r>
          </w:p>
        </w:tc>
        <w:tc>
          <w:tcPr>
            <w:tcW w:w="2843" w:type="dxa"/>
          </w:tcPr>
          <w:p w:rsidR="005973FD" w:rsidRPr="001714F4" w:rsidRDefault="005973FD" w:rsidP="00C12B00">
            <w:pPr>
              <w:spacing w:before="120"/>
              <w:rPr>
                <w:sz w:val="22"/>
                <w:szCs w:val="22"/>
              </w:rPr>
            </w:pPr>
            <w:hyperlink r:id="rId11" w:history="1">
              <w:r w:rsidRPr="001714F4">
                <w:rPr>
                  <w:rStyle w:val="Hyperlink"/>
                  <w:sz w:val="22"/>
                  <w:szCs w:val="22"/>
                </w:rPr>
                <w:t>www.researchgate.net</w:t>
              </w:r>
            </w:hyperlink>
            <w:r w:rsidRPr="001714F4">
              <w:rPr>
                <w:sz w:val="22"/>
                <w:szCs w:val="22"/>
              </w:rPr>
              <w:t xml:space="preserve"> </w:t>
            </w:r>
          </w:p>
        </w:tc>
        <w:tc>
          <w:tcPr>
            <w:tcW w:w="716" w:type="dxa"/>
          </w:tcPr>
          <w:p w:rsidR="005973FD" w:rsidRPr="001714F4" w:rsidRDefault="005973FD" w:rsidP="00C97E34">
            <w:pPr>
              <w:spacing w:before="120"/>
              <w:jc w:val="center"/>
              <w:rPr>
                <w:sz w:val="22"/>
                <w:szCs w:val="22"/>
              </w:rPr>
            </w:pPr>
          </w:p>
        </w:tc>
        <w:tc>
          <w:tcPr>
            <w:tcW w:w="720" w:type="dxa"/>
          </w:tcPr>
          <w:p w:rsidR="005973FD" w:rsidRPr="001714F4" w:rsidRDefault="005973FD" w:rsidP="00C97E34">
            <w:pPr>
              <w:spacing w:before="120"/>
              <w:jc w:val="center"/>
              <w:rPr>
                <w:sz w:val="22"/>
                <w:szCs w:val="22"/>
              </w:rPr>
            </w:pPr>
            <w:r w:rsidRPr="001714F4">
              <w:rPr>
                <w:sz w:val="22"/>
                <w:szCs w:val="22"/>
              </w:rPr>
              <w:t>x</w:t>
            </w:r>
          </w:p>
        </w:tc>
      </w:tr>
      <w:tr w:rsidR="001714F4" w:rsidRPr="001714F4" w:rsidTr="009366B8">
        <w:tc>
          <w:tcPr>
            <w:tcW w:w="621" w:type="dxa"/>
          </w:tcPr>
          <w:p w:rsidR="001714F4" w:rsidRPr="001714F4" w:rsidRDefault="001714F4" w:rsidP="00692536">
            <w:pPr>
              <w:spacing w:before="120"/>
              <w:jc w:val="center"/>
              <w:rPr>
                <w:sz w:val="22"/>
                <w:szCs w:val="22"/>
              </w:rPr>
            </w:pPr>
            <w:r w:rsidRPr="001714F4">
              <w:rPr>
                <w:sz w:val="22"/>
                <w:szCs w:val="22"/>
              </w:rPr>
              <w:t>8</w:t>
            </w:r>
          </w:p>
        </w:tc>
        <w:tc>
          <w:tcPr>
            <w:tcW w:w="1400" w:type="dxa"/>
          </w:tcPr>
          <w:p w:rsidR="001714F4" w:rsidRPr="001714F4" w:rsidRDefault="001714F4" w:rsidP="00C97E34">
            <w:pPr>
              <w:spacing w:before="120"/>
              <w:jc w:val="both"/>
              <w:rPr>
                <w:color w:val="000000"/>
                <w:sz w:val="22"/>
                <w:szCs w:val="22"/>
              </w:rPr>
            </w:pPr>
            <w:r w:rsidRPr="001714F4">
              <w:rPr>
                <w:color w:val="000000"/>
                <w:sz w:val="22"/>
                <w:szCs w:val="22"/>
              </w:rPr>
              <w:t>Claude E. Boyd, Laurence Massaut</w:t>
            </w:r>
          </w:p>
        </w:tc>
        <w:tc>
          <w:tcPr>
            <w:tcW w:w="1706" w:type="dxa"/>
          </w:tcPr>
          <w:p w:rsidR="001714F4" w:rsidRPr="001714F4" w:rsidRDefault="001714F4" w:rsidP="001714F4">
            <w:pPr>
              <w:spacing w:before="120"/>
              <w:jc w:val="both"/>
              <w:rPr>
                <w:i/>
                <w:color w:val="000000"/>
                <w:sz w:val="22"/>
                <w:szCs w:val="22"/>
              </w:rPr>
            </w:pPr>
            <w:r w:rsidRPr="001714F4">
              <w:rPr>
                <w:color w:val="000000"/>
                <w:sz w:val="22"/>
                <w:szCs w:val="22"/>
              </w:rPr>
              <w:t>Risks associated with the use of chemicals in pond aquaculture</w:t>
            </w:r>
          </w:p>
        </w:tc>
        <w:tc>
          <w:tcPr>
            <w:tcW w:w="656" w:type="dxa"/>
          </w:tcPr>
          <w:p w:rsidR="001714F4" w:rsidRPr="001714F4" w:rsidRDefault="001714F4" w:rsidP="00C97E34">
            <w:pPr>
              <w:spacing w:before="120"/>
              <w:jc w:val="center"/>
              <w:rPr>
                <w:color w:val="000000"/>
                <w:sz w:val="22"/>
                <w:szCs w:val="22"/>
              </w:rPr>
            </w:pPr>
            <w:r w:rsidRPr="001714F4">
              <w:rPr>
                <w:color w:val="000000"/>
                <w:sz w:val="22"/>
                <w:szCs w:val="22"/>
              </w:rPr>
              <w:t>1999</w:t>
            </w:r>
          </w:p>
        </w:tc>
        <w:tc>
          <w:tcPr>
            <w:tcW w:w="1393" w:type="dxa"/>
          </w:tcPr>
          <w:p w:rsidR="001714F4" w:rsidRPr="001714F4" w:rsidRDefault="001714F4" w:rsidP="00C97E34">
            <w:pPr>
              <w:spacing w:before="120"/>
              <w:jc w:val="both"/>
              <w:rPr>
                <w:bCs/>
                <w:sz w:val="22"/>
                <w:szCs w:val="22"/>
              </w:rPr>
            </w:pPr>
            <w:r w:rsidRPr="001714F4">
              <w:rPr>
                <w:sz w:val="22"/>
                <w:szCs w:val="22"/>
                <w:shd w:val="clear" w:color="auto" w:fill="FFFFFF"/>
              </w:rPr>
              <w:t>Elsevier</w:t>
            </w:r>
          </w:p>
        </w:tc>
        <w:tc>
          <w:tcPr>
            <w:tcW w:w="2843" w:type="dxa"/>
          </w:tcPr>
          <w:p w:rsidR="001714F4" w:rsidRPr="001714F4" w:rsidRDefault="001714F4" w:rsidP="00C12B00">
            <w:pPr>
              <w:rPr>
                <w:sz w:val="22"/>
                <w:szCs w:val="22"/>
              </w:rPr>
            </w:pPr>
            <w:hyperlink r:id="rId12" w:history="1">
              <w:r w:rsidRPr="001714F4">
                <w:rPr>
                  <w:rStyle w:val="Hyperlink"/>
                  <w:sz w:val="22"/>
                  <w:szCs w:val="22"/>
                </w:rPr>
                <w:t>http://cesaibc.org/</w:t>
              </w:r>
            </w:hyperlink>
            <w:r w:rsidRPr="001714F4">
              <w:rPr>
                <w:sz w:val="22"/>
                <w:szCs w:val="22"/>
              </w:rPr>
              <w:t xml:space="preserve"> </w:t>
            </w:r>
          </w:p>
        </w:tc>
        <w:tc>
          <w:tcPr>
            <w:tcW w:w="716" w:type="dxa"/>
          </w:tcPr>
          <w:p w:rsidR="001714F4" w:rsidRPr="001714F4" w:rsidRDefault="001714F4" w:rsidP="00C97E34">
            <w:pPr>
              <w:spacing w:before="120"/>
              <w:jc w:val="center"/>
              <w:rPr>
                <w:sz w:val="22"/>
                <w:szCs w:val="22"/>
              </w:rPr>
            </w:pPr>
          </w:p>
        </w:tc>
        <w:tc>
          <w:tcPr>
            <w:tcW w:w="720" w:type="dxa"/>
          </w:tcPr>
          <w:p w:rsidR="001714F4" w:rsidRPr="001714F4" w:rsidRDefault="001714F4" w:rsidP="00C97E34">
            <w:pPr>
              <w:spacing w:before="120"/>
              <w:jc w:val="center"/>
              <w:rPr>
                <w:sz w:val="22"/>
                <w:szCs w:val="22"/>
              </w:rPr>
            </w:pPr>
            <w:r w:rsidRPr="001714F4">
              <w:rPr>
                <w:sz w:val="22"/>
                <w:szCs w:val="22"/>
              </w:rPr>
              <w:t>x</w:t>
            </w:r>
          </w:p>
        </w:tc>
      </w:tr>
      <w:tr w:rsidR="001714F4" w:rsidRPr="001714F4" w:rsidTr="009366B8">
        <w:tc>
          <w:tcPr>
            <w:tcW w:w="621" w:type="dxa"/>
          </w:tcPr>
          <w:p w:rsidR="001714F4" w:rsidRPr="001714F4" w:rsidRDefault="001714F4" w:rsidP="00692536">
            <w:pPr>
              <w:spacing w:before="120"/>
              <w:jc w:val="center"/>
              <w:rPr>
                <w:sz w:val="22"/>
                <w:szCs w:val="22"/>
              </w:rPr>
            </w:pPr>
            <w:r w:rsidRPr="001714F4">
              <w:rPr>
                <w:sz w:val="22"/>
                <w:szCs w:val="22"/>
              </w:rPr>
              <w:t>9</w:t>
            </w:r>
          </w:p>
        </w:tc>
        <w:tc>
          <w:tcPr>
            <w:tcW w:w="1400" w:type="dxa"/>
          </w:tcPr>
          <w:p w:rsidR="001714F4" w:rsidRPr="001714F4" w:rsidRDefault="001714F4" w:rsidP="00C97E34">
            <w:pPr>
              <w:spacing w:before="120"/>
              <w:jc w:val="both"/>
              <w:rPr>
                <w:color w:val="000000"/>
                <w:sz w:val="22"/>
                <w:szCs w:val="22"/>
              </w:rPr>
            </w:pPr>
            <w:r w:rsidRPr="001714F4">
              <w:rPr>
                <w:color w:val="000000"/>
                <w:sz w:val="22"/>
                <w:szCs w:val="22"/>
              </w:rPr>
              <w:t>Beveridge, M.C.M.</w:t>
            </w:r>
          </w:p>
        </w:tc>
        <w:tc>
          <w:tcPr>
            <w:tcW w:w="1706" w:type="dxa"/>
          </w:tcPr>
          <w:p w:rsidR="001714F4" w:rsidRPr="001714F4" w:rsidRDefault="001714F4" w:rsidP="001714F4">
            <w:pPr>
              <w:spacing w:before="120"/>
              <w:jc w:val="both"/>
              <w:rPr>
                <w:i/>
                <w:color w:val="000000"/>
                <w:sz w:val="22"/>
                <w:szCs w:val="22"/>
              </w:rPr>
            </w:pPr>
            <w:r w:rsidRPr="001714F4">
              <w:rPr>
                <w:color w:val="000000"/>
                <w:sz w:val="22"/>
                <w:szCs w:val="22"/>
              </w:rPr>
              <w:t xml:space="preserve"> </w:t>
            </w:r>
            <w:r w:rsidRPr="001714F4">
              <w:rPr>
                <w:i/>
                <w:color w:val="000000"/>
                <w:sz w:val="22"/>
                <w:szCs w:val="22"/>
              </w:rPr>
              <w:t>Cage Aquaculture</w:t>
            </w:r>
          </w:p>
        </w:tc>
        <w:tc>
          <w:tcPr>
            <w:tcW w:w="656" w:type="dxa"/>
          </w:tcPr>
          <w:p w:rsidR="001714F4" w:rsidRPr="001714F4" w:rsidRDefault="001714F4" w:rsidP="00C97E34">
            <w:pPr>
              <w:spacing w:before="120"/>
              <w:jc w:val="center"/>
              <w:rPr>
                <w:color w:val="000000"/>
                <w:sz w:val="22"/>
                <w:szCs w:val="22"/>
              </w:rPr>
            </w:pPr>
            <w:r w:rsidRPr="001714F4">
              <w:rPr>
                <w:color w:val="000000"/>
                <w:sz w:val="22"/>
                <w:szCs w:val="22"/>
              </w:rPr>
              <w:t>1987</w:t>
            </w:r>
          </w:p>
        </w:tc>
        <w:tc>
          <w:tcPr>
            <w:tcW w:w="1393" w:type="dxa"/>
          </w:tcPr>
          <w:p w:rsidR="001714F4" w:rsidRPr="001714F4" w:rsidRDefault="001714F4" w:rsidP="00C97E34">
            <w:pPr>
              <w:spacing w:before="120"/>
              <w:jc w:val="both"/>
              <w:rPr>
                <w:color w:val="000000"/>
                <w:sz w:val="22"/>
                <w:szCs w:val="22"/>
              </w:rPr>
            </w:pPr>
            <w:r w:rsidRPr="001714F4">
              <w:rPr>
                <w:color w:val="000000"/>
                <w:sz w:val="22"/>
                <w:szCs w:val="22"/>
              </w:rPr>
              <w:t>Fishing News Books</w:t>
            </w:r>
          </w:p>
        </w:tc>
        <w:tc>
          <w:tcPr>
            <w:tcW w:w="2843" w:type="dxa"/>
          </w:tcPr>
          <w:p w:rsidR="001714F4" w:rsidRPr="001714F4" w:rsidRDefault="001714F4" w:rsidP="00C12B00">
            <w:pPr>
              <w:spacing w:before="120"/>
              <w:rPr>
                <w:sz w:val="22"/>
                <w:szCs w:val="22"/>
              </w:rPr>
            </w:pPr>
            <w:r w:rsidRPr="001714F4">
              <w:rPr>
                <w:sz w:val="22"/>
                <w:szCs w:val="22"/>
              </w:rPr>
              <w:t xml:space="preserve">Giảng viên </w:t>
            </w:r>
          </w:p>
        </w:tc>
        <w:tc>
          <w:tcPr>
            <w:tcW w:w="716" w:type="dxa"/>
          </w:tcPr>
          <w:p w:rsidR="001714F4" w:rsidRPr="001714F4" w:rsidRDefault="001714F4" w:rsidP="00C97E34">
            <w:pPr>
              <w:spacing w:before="120"/>
              <w:jc w:val="center"/>
              <w:rPr>
                <w:sz w:val="22"/>
                <w:szCs w:val="22"/>
              </w:rPr>
            </w:pPr>
          </w:p>
        </w:tc>
        <w:tc>
          <w:tcPr>
            <w:tcW w:w="720" w:type="dxa"/>
          </w:tcPr>
          <w:p w:rsidR="001714F4" w:rsidRPr="001714F4" w:rsidRDefault="001714F4" w:rsidP="00C97E34">
            <w:pPr>
              <w:spacing w:before="120"/>
              <w:jc w:val="center"/>
              <w:rPr>
                <w:sz w:val="22"/>
                <w:szCs w:val="22"/>
              </w:rPr>
            </w:pPr>
            <w:r w:rsidRPr="001714F4">
              <w:rPr>
                <w:sz w:val="22"/>
                <w:szCs w:val="22"/>
              </w:rPr>
              <w:t>x</w:t>
            </w:r>
          </w:p>
        </w:tc>
      </w:tr>
      <w:tr w:rsidR="001714F4" w:rsidRPr="001714F4" w:rsidTr="009366B8">
        <w:tc>
          <w:tcPr>
            <w:tcW w:w="621" w:type="dxa"/>
          </w:tcPr>
          <w:p w:rsidR="001714F4" w:rsidRPr="001714F4" w:rsidRDefault="001714F4" w:rsidP="00692536">
            <w:pPr>
              <w:spacing w:before="120"/>
              <w:jc w:val="center"/>
              <w:rPr>
                <w:sz w:val="22"/>
                <w:szCs w:val="22"/>
              </w:rPr>
            </w:pPr>
            <w:r>
              <w:rPr>
                <w:sz w:val="22"/>
                <w:szCs w:val="22"/>
              </w:rPr>
              <w:t>10</w:t>
            </w:r>
          </w:p>
        </w:tc>
        <w:tc>
          <w:tcPr>
            <w:tcW w:w="1400" w:type="dxa"/>
          </w:tcPr>
          <w:p w:rsidR="001714F4" w:rsidRPr="001714F4" w:rsidRDefault="001714F4" w:rsidP="001714F4">
            <w:pPr>
              <w:spacing w:before="120"/>
              <w:jc w:val="both"/>
              <w:rPr>
                <w:color w:val="000000"/>
                <w:sz w:val="22"/>
                <w:szCs w:val="22"/>
              </w:rPr>
            </w:pPr>
            <w:r w:rsidRPr="001714F4">
              <w:rPr>
                <w:color w:val="000000"/>
                <w:sz w:val="22"/>
                <w:szCs w:val="22"/>
              </w:rPr>
              <w:t xml:space="preserve">Department of Fisheries </w:t>
            </w:r>
          </w:p>
        </w:tc>
        <w:tc>
          <w:tcPr>
            <w:tcW w:w="1706" w:type="dxa"/>
          </w:tcPr>
          <w:p w:rsidR="001714F4" w:rsidRPr="001714F4" w:rsidRDefault="001714F4" w:rsidP="00816FB0">
            <w:pPr>
              <w:spacing w:before="120"/>
              <w:jc w:val="both"/>
              <w:rPr>
                <w:i/>
                <w:color w:val="000000"/>
                <w:sz w:val="22"/>
                <w:szCs w:val="22"/>
              </w:rPr>
            </w:pPr>
            <w:r w:rsidRPr="001714F4">
              <w:rPr>
                <w:i/>
                <w:color w:val="000000"/>
                <w:sz w:val="22"/>
                <w:szCs w:val="22"/>
              </w:rPr>
              <w:t xml:space="preserve">Aquaculture management and environmental mornitoring plan </w:t>
            </w:r>
            <w:r w:rsidRPr="001714F4">
              <w:rPr>
                <w:bCs/>
                <w:i/>
                <w:color w:val="000000"/>
                <w:sz w:val="22"/>
                <w:szCs w:val="22"/>
              </w:rPr>
              <w:t>(MEMP)</w:t>
            </w:r>
            <w:r w:rsidRPr="001714F4">
              <w:rPr>
                <w:i/>
                <w:color w:val="000000"/>
                <w:sz w:val="22"/>
                <w:szCs w:val="22"/>
              </w:rPr>
              <w:t xml:space="preserve"> - </w:t>
            </w:r>
            <w:r w:rsidRPr="001714F4">
              <w:rPr>
                <w:bCs/>
                <w:i/>
                <w:color w:val="000000"/>
                <w:sz w:val="22"/>
                <w:szCs w:val="22"/>
              </w:rPr>
              <w:t>Guidance statement</w:t>
            </w:r>
          </w:p>
        </w:tc>
        <w:tc>
          <w:tcPr>
            <w:tcW w:w="656" w:type="dxa"/>
          </w:tcPr>
          <w:p w:rsidR="001714F4" w:rsidRPr="001714F4" w:rsidRDefault="001714F4" w:rsidP="00C97E34">
            <w:pPr>
              <w:spacing w:before="120"/>
              <w:jc w:val="center"/>
              <w:rPr>
                <w:color w:val="000000"/>
                <w:sz w:val="22"/>
                <w:szCs w:val="22"/>
              </w:rPr>
            </w:pPr>
            <w:r w:rsidRPr="001714F4">
              <w:rPr>
                <w:color w:val="000000"/>
                <w:sz w:val="22"/>
                <w:szCs w:val="22"/>
              </w:rPr>
              <w:t>2013</w:t>
            </w:r>
          </w:p>
        </w:tc>
        <w:tc>
          <w:tcPr>
            <w:tcW w:w="1393" w:type="dxa"/>
          </w:tcPr>
          <w:p w:rsidR="001714F4" w:rsidRPr="001714F4" w:rsidRDefault="001714F4" w:rsidP="00C97E34">
            <w:pPr>
              <w:spacing w:before="120"/>
              <w:jc w:val="both"/>
              <w:rPr>
                <w:color w:val="000000"/>
                <w:sz w:val="22"/>
                <w:szCs w:val="22"/>
              </w:rPr>
            </w:pPr>
            <w:r w:rsidRPr="001714F4">
              <w:rPr>
                <w:color w:val="000000"/>
                <w:sz w:val="22"/>
                <w:szCs w:val="22"/>
              </w:rPr>
              <w:t>Government of Western Australia</w:t>
            </w:r>
          </w:p>
        </w:tc>
        <w:tc>
          <w:tcPr>
            <w:tcW w:w="2843" w:type="dxa"/>
          </w:tcPr>
          <w:p w:rsidR="001714F4" w:rsidRPr="001714F4" w:rsidRDefault="001714F4" w:rsidP="00C12B00">
            <w:pPr>
              <w:spacing w:before="120"/>
              <w:rPr>
                <w:sz w:val="22"/>
                <w:szCs w:val="22"/>
              </w:rPr>
            </w:pPr>
            <w:r w:rsidRPr="001714F4">
              <w:rPr>
                <w:sz w:val="22"/>
                <w:szCs w:val="22"/>
              </w:rPr>
              <w:t xml:space="preserve">Giảng viên </w:t>
            </w:r>
          </w:p>
        </w:tc>
        <w:tc>
          <w:tcPr>
            <w:tcW w:w="716" w:type="dxa"/>
          </w:tcPr>
          <w:p w:rsidR="001714F4" w:rsidRPr="001714F4" w:rsidRDefault="001714F4" w:rsidP="00C97E34">
            <w:pPr>
              <w:spacing w:before="120"/>
              <w:jc w:val="center"/>
              <w:rPr>
                <w:sz w:val="22"/>
                <w:szCs w:val="22"/>
              </w:rPr>
            </w:pPr>
          </w:p>
        </w:tc>
        <w:tc>
          <w:tcPr>
            <w:tcW w:w="720" w:type="dxa"/>
          </w:tcPr>
          <w:p w:rsidR="001714F4" w:rsidRPr="001714F4" w:rsidRDefault="001714F4" w:rsidP="00C97E34">
            <w:pPr>
              <w:spacing w:before="120"/>
              <w:jc w:val="center"/>
              <w:rPr>
                <w:sz w:val="22"/>
                <w:szCs w:val="22"/>
              </w:rPr>
            </w:pPr>
            <w:r w:rsidRPr="001714F4">
              <w:rPr>
                <w:sz w:val="22"/>
                <w:szCs w:val="22"/>
              </w:rPr>
              <w:t>x</w:t>
            </w:r>
          </w:p>
        </w:tc>
      </w:tr>
      <w:tr w:rsidR="002462CF" w:rsidRPr="001714F4" w:rsidTr="009366B8">
        <w:tc>
          <w:tcPr>
            <w:tcW w:w="621" w:type="dxa"/>
          </w:tcPr>
          <w:p w:rsidR="009366B8" w:rsidRPr="001714F4" w:rsidRDefault="009366B8" w:rsidP="00692536">
            <w:pPr>
              <w:spacing w:before="120"/>
              <w:jc w:val="center"/>
              <w:rPr>
                <w:sz w:val="22"/>
                <w:szCs w:val="22"/>
              </w:rPr>
            </w:pPr>
            <w:r>
              <w:rPr>
                <w:sz w:val="22"/>
                <w:szCs w:val="22"/>
              </w:rPr>
              <w:t>11</w:t>
            </w:r>
          </w:p>
        </w:tc>
        <w:tc>
          <w:tcPr>
            <w:tcW w:w="1400" w:type="dxa"/>
          </w:tcPr>
          <w:p w:rsidR="009366B8" w:rsidRPr="001714F4" w:rsidRDefault="009366B8" w:rsidP="00C97E34">
            <w:pPr>
              <w:spacing w:before="120"/>
              <w:jc w:val="both"/>
              <w:rPr>
                <w:bCs/>
                <w:color w:val="000000"/>
                <w:sz w:val="22"/>
                <w:szCs w:val="22"/>
              </w:rPr>
            </w:pPr>
            <w:r w:rsidRPr="001714F4">
              <w:rPr>
                <w:color w:val="000000"/>
                <w:sz w:val="22"/>
                <w:szCs w:val="22"/>
              </w:rPr>
              <w:t>J.G. Ferreira, A.J.S. Hawkins, S.B. Bricker</w:t>
            </w:r>
          </w:p>
        </w:tc>
        <w:tc>
          <w:tcPr>
            <w:tcW w:w="1706" w:type="dxa"/>
          </w:tcPr>
          <w:p w:rsidR="009366B8" w:rsidRPr="001714F4" w:rsidRDefault="009366B8" w:rsidP="009366B8">
            <w:pPr>
              <w:spacing w:before="120"/>
              <w:jc w:val="both"/>
              <w:rPr>
                <w:i/>
                <w:color w:val="000000"/>
                <w:sz w:val="22"/>
                <w:szCs w:val="22"/>
              </w:rPr>
            </w:pPr>
            <w:r w:rsidRPr="001714F4">
              <w:rPr>
                <w:color w:val="000000"/>
                <w:sz w:val="22"/>
                <w:szCs w:val="22"/>
              </w:rPr>
              <w:t>Management of productivity, environmental effects and profitability of shellfish aquaculture — the Farm Aquaculture R</w:t>
            </w:r>
            <w:r>
              <w:rPr>
                <w:color w:val="000000"/>
                <w:sz w:val="22"/>
                <w:szCs w:val="22"/>
              </w:rPr>
              <w:t>esource Management (FARM) model</w:t>
            </w:r>
            <w:r w:rsidRPr="001714F4">
              <w:rPr>
                <w:color w:val="000000"/>
                <w:sz w:val="22"/>
                <w:szCs w:val="22"/>
              </w:rPr>
              <w:t xml:space="preserve"> </w:t>
            </w:r>
          </w:p>
        </w:tc>
        <w:tc>
          <w:tcPr>
            <w:tcW w:w="656" w:type="dxa"/>
          </w:tcPr>
          <w:p w:rsidR="009366B8" w:rsidRPr="001714F4" w:rsidRDefault="009366B8" w:rsidP="00C97E34">
            <w:pPr>
              <w:spacing w:before="120"/>
              <w:jc w:val="center"/>
              <w:rPr>
                <w:bCs/>
                <w:color w:val="000000"/>
                <w:sz w:val="22"/>
                <w:szCs w:val="22"/>
              </w:rPr>
            </w:pPr>
            <w:r>
              <w:rPr>
                <w:bCs/>
                <w:color w:val="000000"/>
                <w:sz w:val="22"/>
                <w:szCs w:val="22"/>
              </w:rPr>
              <w:t>2007</w:t>
            </w:r>
          </w:p>
        </w:tc>
        <w:tc>
          <w:tcPr>
            <w:tcW w:w="1393" w:type="dxa"/>
          </w:tcPr>
          <w:p w:rsidR="009366B8" w:rsidRPr="001714F4" w:rsidRDefault="009366B8" w:rsidP="00C97E34">
            <w:pPr>
              <w:spacing w:before="120"/>
              <w:jc w:val="both"/>
              <w:rPr>
                <w:bCs/>
                <w:sz w:val="22"/>
                <w:szCs w:val="22"/>
              </w:rPr>
            </w:pPr>
            <w:r w:rsidRPr="001714F4">
              <w:rPr>
                <w:sz w:val="22"/>
                <w:szCs w:val="22"/>
                <w:shd w:val="clear" w:color="auto" w:fill="FFFFFF"/>
              </w:rPr>
              <w:t>Elsevier</w:t>
            </w:r>
          </w:p>
        </w:tc>
        <w:tc>
          <w:tcPr>
            <w:tcW w:w="2843" w:type="dxa"/>
          </w:tcPr>
          <w:p w:rsidR="009366B8" w:rsidRPr="00D448A4" w:rsidRDefault="009366B8" w:rsidP="00C12B00">
            <w:pPr>
              <w:rPr>
                <w:sz w:val="22"/>
                <w:szCs w:val="22"/>
              </w:rPr>
            </w:pPr>
            <w:hyperlink r:id="rId13" w:history="1">
              <w:r w:rsidRPr="00963D57">
                <w:rPr>
                  <w:rStyle w:val="Hyperlink"/>
                  <w:sz w:val="22"/>
                  <w:szCs w:val="22"/>
                </w:rPr>
                <w:t>www.eutrotypes.org/</w:t>
              </w:r>
            </w:hyperlink>
            <w:r>
              <w:rPr>
                <w:sz w:val="22"/>
                <w:szCs w:val="22"/>
              </w:rPr>
              <w:t xml:space="preserve"> </w:t>
            </w:r>
          </w:p>
          <w:p w:rsidR="009366B8" w:rsidRPr="001714F4" w:rsidRDefault="009366B8" w:rsidP="00C12B00">
            <w:pPr>
              <w:spacing w:before="120"/>
              <w:rPr>
                <w:sz w:val="22"/>
                <w:szCs w:val="22"/>
              </w:rPr>
            </w:pPr>
          </w:p>
        </w:tc>
        <w:tc>
          <w:tcPr>
            <w:tcW w:w="716" w:type="dxa"/>
          </w:tcPr>
          <w:p w:rsidR="009366B8" w:rsidRPr="001714F4" w:rsidRDefault="009366B8" w:rsidP="00C97E34">
            <w:pPr>
              <w:spacing w:before="120"/>
              <w:jc w:val="center"/>
              <w:rPr>
                <w:sz w:val="22"/>
                <w:szCs w:val="22"/>
              </w:rPr>
            </w:pPr>
          </w:p>
        </w:tc>
        <w:tc>
          <w:tcPr>
            <w:tcW w:w="720" w:type="dxa"/>
          </w:tcPr>
          <w:p w:rsidR="009366B8" w:rsidRPr="001714F4" w:rsidRDefault="009366B8" w:rsidP="00C97E34">
            <w:pPr>
              <w:spacing w:before="120"/>
              <w:jc w:val="center"/>
              <w:rPr>
                <w:sz w:val="22"/>
                <w:szCs w:val="22"/>
              </w:rPr>
            </w:pPr>
            <w:r>
              <w:rPr>
                <w:sz w:val="22"/>
                <w:szCs w:val="22"/>
              </w:rPr>
              <w:t>x</w:t>
            </w:r>
          </w:p>
        </w:tc>
      </w:tr>
      <w:tr w:rsidR="009366B8" w:rsidRPr="001714F4" w:rsidTr="009366B8">
        <w:tc>
          <w:tcPr>
            <w:tcW w:w="621" w:type="dxa"/>
          </w:tcPr>
          <w:p w:rsidR="009366B8" w:rsidRPr="001714F4" w:rsidRDefault="009366B8" w:rsidP="00692536">
            <w:pPr>
              <w:spacing w:before="120"/>
              <w:jc w:val="center"/>
              <w:rPr>
                <w:sz w:val="22"/>
                <w:szCs w:val="22"/>
              </w:rPr>
            </w:pPr>
            <w:r>
              <w:rPr>
                <w:sz w:val="22"/>
                <w:szCs w:val="22"/>
              </w:rPr>
              <w:t>12</w:t>
            </w:r>
          </w:p>
        </w:tc>
        <w:tc>
          <w:tcPr>
            <w:tcW w:w="1400" w:type="dxa"/>
          </w:tcPr>
          <w:p w:rsidR="009366B8" w:rsidRPr="001714F4" w:rsidRDefault="009366B8" w:rsidP="00C97E34">
            <w:pPr>
              <w:spacing w:before="120"/>
              <w:jc w:val="both"/>
              <w:rPr>
                <w:bCs/>
                <w:color w:val="000000"/>
                <w:sz w:val="22"/>
                <w:szCs w:val="22"/>
              </w:rPr>
            </w:pPr>
            <w:r w:rsidRPr="009366B8">
              <w:rPr>
                <w:color w:val="000000"/>
                <w:sz w:val="22"/>
                <w:szCs w:val="22"/>
              </w:rPr>
              <w:t>J.H. Primavera</w:t>
            </w:r>
          </w:p>
        </w:tc>
        <w:tc>
          <w:tcPr>
            <w:tcW w:w="1706" w:type="dxa"/>
          </w:tcPr>
          <w:p w:rsidR="009366B8" w:rsidRPr="001714F4" w:rsidRDefault="009366B8" w:rsidP="009366B8">
            <w:pPr>
              <w:spacing w:before="120"/>
              <w:jc w:val="both"/>
              <w:rPr>
                <w:i/>
                <w:color w:val="000000"/>
                <w:sz w:val="22"/>
                <w:szCs w:val="22"/>
              </w:rPr>
            </w:pPr>
            <w:r w:rsidRPr="009366B8">
              <w:rPr>
                <w:color w:val="000000"/>
                <w:sz w:val="22"/>
                <w:szCs w:val="22"/>
              </w:rPr>
              <w:t xml:space="preserve">Overcoming the impacts of </w:t>
            </w:r>
            <w:r>
              <w:rPr>
                <w:color w:val="000000"/>
                <w:sz w:val="22"/>
                <w:szCs w:val="22"/>
              </w:rPr>
              <w:t>aquaculture on the coastal zone</w:t>
            </w:r>
          </w:p>
        </w:tc>
        <w:tc>
          <w:tcPr>
            <w:tcW w:w="656" w:type="dxa"/>
          </w:tcPr>
          <w:p w:rsidR="009366B8" w:rsidRPr="001714F4" w:rsidRDefault="009366B8" w:rsidP="00C97E34">
            <w:pPr>
              <w:spacing w:before="120"/>
              <w:jc w:val="center"/>
              <w:rPr>
                <w:bCs/>
                <w:color w:val="000000"/>
                <w:sz w:val="22"/>
                <w:szCs w:val="22"/>
              </w:rPr>
            </w:pPr>
            <w:r>
              <w:rPr>
                <w:bCs/>
                <w:color w:val="000000"/>
                <w:sz w:val="22"/>
                <w:szCs w:val="22"/>
              </w:rPr>
              <w:t>2006</w:t>
            </w:r>
          </w:p>
        </w:tc>
        <w:tc>
          <w:tcPr>
            <w:tcW w:w="1393" w:type="dxa"/>
          </w:tcPr>
          <w:p w:rsidR="009366B8" w:rsidRPr="001714F4" w:rsidRDefault="009366B8" w:rsidP="00C97E34">
            <w:pPr>
              <w:spacing w:before="120"/>
              <w:jc w:val="both"/>
              <w:rPr>
                <w:bCs/>
                <w:color w:val="000000"/>
                <w:sz w:val="22"/>
                <w:szCs w:val="22"/>
              </w:rPr>
            </w:pPr>
            <w:r w:rsidRPr="001714F4">
              <w:rPr>
                <w:sz w:val="22"/>
                <w:szCs w:val="22"/>
                <w:shd w:val="clear" w:color="auto" w:fill="FFFFFF"/>
              </w:rPr>
              <w:t>Elsevier</w:t>
            </w:r>
          </w:p>
        </w:tc>
        <w:tc>
          <w:tcPr>
            <w:tcW w:w="2843" w:type="dxa"/>
          </w:tcPr>
          <w:p w:rsidR="009366B8" w:rsidRPr="009366B8" w:rsidRDefault="009366B8" w:rsidP="00C12B00">
            <w:pPr>
              <w:rPr>
                <w:sz w:val="22"/>
                <w:szCs w:val="22"/>
              </w:rPr>
            </w:pPr>
            <w:hyperlink r:id="rId14" w:history="1">
              <w:r w:rsidRPr="00963D57">
                <w:rPr>
                  <w:rStyle w:val="Hyperlink"/>
                  <w:sz w:val="22"/>
                  <w:szCs w:val="22"/>
                </w:rPr>
                <w:t>https://pmpc.hevra.haifa.ac.il/</w:t>
              </w:r>
            </w:hyperlink>
            <w:r>
              <w:rPr>
                <w:sz w:val="22"/>
                <w:szCs w:val="22"/>
              </w:rPr>
              <w:t xml:space="preserve"> </w:t>
            </w:r>
          </w:p>
        </w:tc>
        <w:tc>
          <w:tcPr>
            <w:tcW w:w="716" w:type="dxa"/>
          </w:tcPr>
          <w:p w:rsidR="009366B8" w:rsidRPr="001714F4" w:rsidRDefault="009366B8" w:rsidP="00C97E34">
            <w:pPr>
              <w:spacing w:before="120"/>
              <w:jc w:val="center"/>
              <w:rPr>
                <w:sz w:val="22"/>
                <w:szCs w:val="22"/>
              </w:rPr>
            </w:pPr>
          </w:p>
        </w:tc>
        <w:tc>
          <w:tcPr>
            <w:tcW w:w="720" w:type="dxa"/>
          </w:tcPr>
          <w:p w:rsidR="009366B8" w:rsidRPr="001714F4" w:rsidRDefault="009366B8" w:rsidP="00C97E34">
            <w:pPr>
              <w:spacing w:before="120"/>
              <w:jc w:val="center"/>
              <w:rPr>
                <w:sz w:val="22"/>
                <w:szCs w:val="22"/>
              </w:rPr>
            </w:pPr>
            <w:r>
              <w:rPr>
                <w:sz w:val="22"/>
                <w:szCs w:val="22"/>
              </w:rPr>
              <w:t>x</w:t>
            </w:r>
          </w:p>
        </w:tc>
      </w:tr>
      <w:tr w:rsidR="009366B8" w:rsidRPr="001714F4" w:rsidTr="009366B8">
        <w:tc>
          <w:tcPr>
            <w:tcW w:w="621" w:type="dxa"/>
          </w:tcPr>
          <w:p w:rsidR="009366B8" w:rsidRPr="001714F4" w:rsidRDefault="009366B8" w:rsidP="00692536">
            <w:pPr>
              <w:spacing w:before="120"/>
              <w:jc w:val="center"/>
              <w:rPr>
                <w:sz w:val="22"/>
                <w:szCs w:val="22"/>
              </w:rPr>
            </w:pPr>
            <w:r>
              <w:rPr>
                <w:sz w:val="22"/>
                <w:szCs w:val="22"/>
              </w:rPr>
              <w:t>13</w:t>
            </w:r>
          </w:p>
        </w:tc>
        <w:tc>
          <w:tcPr>
            <w:tcW w:w="1400" w:type="dxa"/>
          </w:tcPr>
          <w:p w:rsidR="009366B8" w:rsidRPr="001714F4" w:rsidRDefault="009366B8" w:rsidP="00C97E34">
            <w:pPr>
              <w:spacing w:before="120"/>
              <w:jc w:val="both"/>
              <w:rPr>
                <w:bCs/>
                <w:color w:val="000000"/>
                <w:sz w:val="22"/>
                <w:szCs w:val="22"/>
              </w:rPr>
            </w:pPr>
            <w:r w:rsidRPr="009366B8">
              <w:rPr>
                <w:color w:val="000000"/>
                <w:sz w:val="22"/>
                <w:szCs w:val="22"/>
              </w:rPr>
              <w:t xml:space="preserve">Mauro Lenzi, Roberto Palmieri, </w:t>
            </w:r>
            <w:r w:rsidRPr="009366B8">
              <w:rPr>
                <w:color w:val="000000"/>
                <w:sz w:val="22"/>
                <w:szCs w:val="22"/>
              </w:rPr>
              <w:lastRenderedPageBreak/>
              <w:t>Salvatore Porrello</w:t>
            </w:r>
          </w:p>
        </w:tc>
        <w:tc>
          <w:tcPr>
            <w:tcW w:w="1706" w:type="dxa"/>
          </w:tcPr>
          <w:p w:rsidR="009366B8" w:rsidRPr="001714F4" w:rsidRDefault="009366B8" w:rsidP="009366B8">
            <w:pPr>
              <w:spacing w:before="120"/>
              <w:jc w:val="both"/>
              <w:rPr>
                <w:i/>
                <w:color w:val="000000"/>
                <w:sz w:val="22"/>
                <w:szCs w:val="22"/>
              </w:rPr>
            </w:pPr>
            <w:r w:rsidRPr="009366B8">
              <w:rPr>
                <w:color w:val="000000"/>
                <w:sz w:val="22"/>
                <w:szCs w:val="22"/>
              </w:rPr>
              <w:lastRenderedPageBreak/>
              <w:t xml:space="preserve">Restoration of the eutrophic Orbetello lagoon (Tyrrhenian Sea, </w:t>
            </w:r>
            <w:r w:rsidRPr="009366B8">
              <w:rPr>
                <w:color w:val="000000"/>
                <w:sz w:val="22"/>
                <w:szCs w:val="22"/>
              </w:rPr>
              <w:lastRenderedPageBreak/>
              <w:t>Italy): water quality management</w:t>
            </w:r>
          </w:p>
        </w:tc>
        <w:tc>
          <w:tcPr>
            <w:tcW w:w="656" w:type="dxa"/>
          </w:tcPr>
          <w:p w:rsidR="009366B8" w:rsidRPr="001714F4" w:rsidRDefault="009366B8" w:rsidP="00C97E34">
            <w:pPr>
              <w:spacing w:before="120"/>
              <w:jc w:val="center"/>
              <w:rPr>
                <w:bCs/>
                <w:color w:val="000000"/>
                <w:sz w:val="22"/>
                <w:szCs w:val="22"/>
              </w:rPr>
            </w:pPr>
            <w:r>
              <w:rPr>
                <w:bCs/>
                <w:color w:val="000000"/>
                <w:sz w:val="22"/>
                <w:szCs w:val="22"/>
              </w:rPr>
              <w:lastRenderedPageBreak/>
              <w:t>2003</w:t>
            </w:r>
          </w:p>
        </w:tc>
        <w:tc>
          <w:tcPr>
            <w:tcW w:w="1393" w:type="dxa"/>
          </w:tcPr>
          <w:p w:rsidR="009366B8" w:rsidRPr="001714F4" w:rsidRDefault="009366B8" w:rsidP="00C97E34">
            <w:pPr>
              <w:spacing w:before="120"/>
              <w:jc w:val="both"/>
              <w:rPr>
                <w:bCs/>
                <w:sz w:val="22"/>
                <w:szCs w:val="22"/>
              </w:rPr>
            </w:pPr>
            <w:r w:rsidRPr="001714F4">
              <w:rPr>
                <w:sz w:val="22"/>
                <w:szCs w:val="22"/>
                <w:shd w:val="clear" w:color="auto" w:fill="FFFFFF"/>
              </w:rPr>
              <w:t>Elsevier</w:t>
            </w:r>
          </w:p>
        </w:tc>
        <w:tc>
          <w:tcPr>
            <w:tcW w:w="2843" w:type="dxa"/>
          </w:tcPr>
          <w:p w:rsidR="009366B8" w:rsidRPr="001714F4" w:rsidRDefault="009366B8" w:rsidP="00C12B00">
            <w:pPr>
              <w:rPr>
                <w:sz w:val="22"/>
                <w:szCs w:val="22"/>
              </w:rPr>
            </w:pPr>
            <w:hyperlink r:id="rId15" w:history="1">
              <w:r w:rsidRPr="001714F4">
                <w:rPr>
                  <w:rStyle w:val="Hyperlink"/>
                  <w:sz w:val="22"/>
                  <w:szCs w:val="22"/>
                </w:rPr>
                <w:t>www.academia.edu</w:t>
              </w:r>
            </w:hyperlink>
            <w:r w:rsidRPr="001714F4">
              <w:rPr>
                <w:sz w:val="22"/>
                <w:szCs w:val="22"/>
              </w:rPr>
              <w:t xml:space="preserve">  </w:t>
            </w:r>
          </w:p>
          <w:p w:rsidR="009366B8" w:rsidRPr="001714F4" w:rsidRDefault="009366B8" w:rsidP="00C12B00">
            <w:pPr>
              <w:spacing w:before="120"/>
              <w:rPr>
                <w:sz w:val="22"/>
                <w:szCs w:val="22"/>
              </w:rPr>
            </w:pPr>
          </w:p>
        </w:tc>
        <w:tc>
          <w:tcPr>
            <w:tcW w:w="716" w:type="dxa"/>
          </w:tcPr>
          <w:p w:rsidR="009366B8" w:rsidRPr="001714F4" w:rsidRDefault="009366B8" w:rsidP="00C97E34">
            <w:pPr>
              <w:spacing w:before="120"/>
              <w:jc w:val="center"/>
              <w:rPr>
                <w:sz w:val="22"/>
                <w:szCs w:val="22"/>
              </w:rPr>
            </w:pPr>
          </w:p>
        </w:tc>
        <w:tc>
          <w:tcPr>
            <w:tcW w:w="720" w:type="dxa"/>
          </w:tcPr>
          <w:p w:rsidR="009366B8" w:rsidRPr="001714F4" w:rsidRDefault="009366B8" w:rsidP="00C97E34">
            <w:pPr>
              <w:spacing w:before="120"/>
              <w:jc w:val="center"/>
              <w:rPr>
                <w:sz w:val="22"/>
                <w:szCs w:val="22"/>
              </w:rPr>
            </w:pPr>
            <w:r w:rsidRPr="001714F4">
              <w:rPr>
                <w:sz w:val="22"/>
                <w:szCs w:val="22"/>
              </w:rPr>
              <w:t>x</w:t>
            </w:r>
          </w:p>
        </w:tc>
      </w:tr>
      <w:tr w:rsidR="009366B8" w:rsidRPr="001714F4" w:rsidTr="009366B8">
        <w:tc>
          <w:tcPr>
            <w:tcW w:w="621" w:type="dxa"/>
          </w:tcPr>
          <w:p w:rsidR="009366B8" w:rsidRPr="001714F4" w:rsidRDefault="009366B8" w:rsidP="00692536">
            <w:pPr>
              <w:spacing w:before="120"/>
              <w:jc w:val="center"/>
              <w:rPr>
                <w:sz w:val="22"/>
                <w:szCs w:val="22"/>
              </w:rPr>
            </w:pPr>
            <w:r>
              <w:rPr>
                <w:sz w:val="22"/>
                <w:szCs w:val="22"/>
              </w:rPr>
              <w:lastRenderedPageBreak/>
              <w:t>14</w:t>
            </w:r>
          </w:p>
        </w:tc>
        <w:tc>
          <w:tcPr>
            <w:tcW w:w="1400" w:type="dxa"/>
          </w:tcPr>
          <w:p w:rsidR="009366B8" w:rsidRPr="001714F4" w:rsidRDefault="009366B8" w:rsidP="00C97E34">
            <w:pPr>
              <w:spacing w:before="120"/>
              <w:jc w:val="both"/>
              <w:rPr>
                <w:bCs/>
                <w:color w:val="000000"/>
                <w:sz w:val="22"/>
                <w:szCs w:val="22"/>
              </w:rPr>
            </w:pPr>
            <w:r w:rsidRPr="009366B8">
              <w:rPr>
                <w:color w:val="000000"/>
                <w:sz w:val="22"/>
                <w:szCs w:val="22"/>
              </w:rPr>
              <w:t>Michael P. Masser, James Rakocy and Thomas M. Losordo</w:t>
            </w:r>
          </w:p>
        </w:tc>
        <w:tc>
          <w:tcPr>
            <w:tcW w:w="1706" w:type="dxa"/>
          </w:tcPr>
          <w:p w:rsidR="009366B8" w:rsidRPr="001714F4" w:rsidRDefault="009366B8" w:rsidP="009366B8">
            <w:pPr>
              <w:spacing w:before="120"/>
              <w:jc w:val="both"/>
              <w:rPr>
                <w:i/>
                <w:color w:val="000000"/>
                <w:sz w:val="22"/>
                <w:szCs w:val="22"/>
              </w:rPr>
            </w:pPr>
            <w:r w:rsidRPr="009366B8">
              <w:rPr>
                <w:bCs/>
                <w:i/>
                <w:color w:val="000000"/>
                <w:sz w:val="22"/>
                <w:szCs w:val="22"/>
              </w:rPr>
              <w:t>Management of Recirculating Systems</w:t>
            </w:r>
            <w:r w:rsidRPr="009366B8">
              <w:rPr>
                <w:bCs/>
                <w:color w:val="000000"/>
                <w:sz w:val="22"/>
                <w:szCs w:val="22"/>
              </w:rPr>
              <w:t xml:space="preserve">, </w:t>
            </w:r>
          </w:p>
        </w:tc>
        <w:tc>
          <w:tcPr>
            <w:tcW w:w="656" w:type="dxa"/>
          </w:tcPr>
          <w:p w:rsidR="009366B8" w:rsidRPr="001714F4" w:rsidRDefault="009366B8" w:rsidP="00C97E34">
            <w:pPr>
              <w:spacing w:before="120"/>
              <w:jc w:val="center"/>
              <w:rPr>
                <w:bCs/>
                <w:color w:val="000000"/>
                <w:sz w:val="22"/>
                <w:szCs w:val="22"/>
              </w:rPr>
            </w:pPr>
            <w:r>
              <w:rPr>
                <w:bCs/>
                <w:color w:val="000000"/>
                <w:sz w:val="22"/>
                <w:szCs w:val="22"/>
              </w:rPr>
              <w:t>1992</w:t>
            </w:r>
          </w:p>
        </w:tc>
        <w:tc>
          <w:tcPr>
            <w:tcW w:w="1393" w:type="dxa"/>
          </w:tcPr>
          <w:p w:rsidR="009366B8" w:rsidRPr="001714F4" w:rsidRDefault="009366B8" w:rsidP="00C97E34">
            <w:pPr>
              <w:spacing w:before="120"/>
              <w:jc w:val="both"/>
              <w:rPr>
                <w:bCs/>
                <w:color w:val="000000"/>
                <w:sz w:val="22"/>
                <w:szCs w:val="22"/>
              </w:rPr>
            </w:pPr>
            <w:r w:rsidRPr="009366B8">
              <w:rPr>
                <w:color w:val="000000"/>
                <w:sz w:val="22"/>
                <w:szCs w:val="22"/>
              </w:rPr>
              <w:t>SRAC Publication No. 451</w:t>
            </w:r>
            <w:r>
              <w:rPr>
                <w:color w:val="000000"/>
                <w:sz w:val="22"/>
                <w:szCs w:val="22"/>
              </w:rPr>
              <w:t>.</w:t>
            </w:r>
          </w:p>
        </w:tc>
        <w:tc>
          <w:tcPr>
            <w:tcW w:w="2843" w:type="dxa"/>
          </w:tcPr>
          <w:p w:rsidR="009366B8" w:rsidRPr="001714F4" w:rsidRDefault="009366B8" w:rsidP="00C12B00">
            <w:pPr>
              <w:spacing w:before="120"/>
              <w:rPr>
                <w:sz w:val="22"/>
                <w:szCs w:val="22"/>
              </w:rPr>
            </w:pPr>
            <w:r>
              <w:rPr>
                <w:sz w:val="22"/>
                <w:szCs w:val="22"/>
              </w:rPr>
              <w:t>Giảng viên</w:t>
            </w:r>
          </w:p>
        </w:tc>
        <w:tc>
          <w:tcPr>
            <w:tcW w:w="716" w:type="dxa"/>
          </w:tcPr>
          <w:p w:rsidR="009366B8" w:rsidRPr="001714F4" w:rsidRDefault="009366B8" w:rsidP="00C97E34">
            <w:pPr>
              <w:spacing w:before="120"/>
              <w:jc w:val="center"/>
              <w:rPr>
                <w:sz w:val="22"/>
                <w:szCs w:val="22"/>
              </w:rPr>
            </w:pPr>
          </w:p>
        </w:tc>
        <w:tc>
          <w:tcPr>
            <w:tcW w:w="720" w:type="dxa"/>
          </w:tcPr>
          <w:p w:rsidR="009366B8" w:rsidRPr="001714F4" w:rsidRDefault="009366B8" w:rsidP="00C97E34">
            <w:pPr>
              <w:spacing w:before="120"/>
              <w:jc w:val="center"/>
              <w:rPr>
                <w:sz w:val="22"/>
                <w:szCs w:val="22"/>
              </w:rPr>
            </w:pPr>
            <w:r>
              <w:rPr>
                <w:sz w:val="22"/>
                <w:szCs w:val="22"/>
              </w:rPr>
              <w:t>x</w:t>
            </w:r>
          </w:p>
        </w:tc>
      </w:tr>
      <w:tr w:rsidR="009366B8" w:rsidRPr="001714F4" w:rsidTr="009366B8">
        <w:tc>
          <w:tcPr>
            <w:tcW w:w="621" w:type="dxa"/>
          </w:tcPr>
          <w:p w:rsidR="009366B8" w:rsidRPr="001714F4" w:rsidRDefault="002462CF" w:rsidP="00692536">
            <w:pPr>
              <w:spacing w:before="120"/>
              <w:jc w:val="center"/>
              <w:rPr>
                <w:sz w:val="22"/>
                <w:szCs w:val="22"/>
              </w:rPr>
            </w:pPr>
            <w:r>
              <w:rPr>
                <w:sz w:val="22"/>
                <w:szCs w:val="22"/>
              </w:rPr>
              <w:t>15</w:t>
            </w:r>
          </w:p>
        </w:tc>
        <w:tc>
          <w:tcPr>
            <w:tcW w:w="1400" w:type="dxa"/>
          </w:tcPr>
          <w:p w:rsidR="009366B8" w:rsidRPr="001714F4" w:rsidRDefault="009366B8" w:rsidP="00C97E34">
            <w:pPr>
              <w:spacing w:before="120"/>
              <w:jc w:val="both"/>
              <w:rPr>
                <w:bCs/>
                <w:color w:val="000000"/>
                <w:sz w:val="22"/>
                <w:szCs w:val="22"/>
              </w:rPr>
            </w:pPr>
            <w:r w:rsidRPr="009366B8">
              <w:rPr>
                <w:color w:val="000000"/>
                <w:sz w:val="22"/>
                <w:szCs w:val="22"/>
              </w:rPr>
              <w:t>Natella Mirzoyan, Ryan Christopher McDonald, Amit Gross</w:t>
            </w:r>
          </w:p>
        </w:tc>
        <w:tc>
          <w:tcPr>
            <w:tcW w:w="1706" w:type="dxa"/>
          </w:tcPr>
          <w:p w:rsidR="009366B8" w:rsidRPr="001714F4" w:rsidRDefault="009366B8" w:rsidP="009366B8">
            <w:pPr>
              <w:spacing w:before="120"/>
              <w:jc w:val="both"/>
              <w:rPr>
                <w:i/>
                <w:color w:val="000000"/>
                <w:sz w:val="22"/>
                <w:szCs w:val="22"/>
              </w:rPr>
            </w:pPr>
            <w:r w:rsidRPr="009366B8">
              <w:rPr>
                <w:bCs/>
                <w:i/>
                <w:color w:val="000000"/>
                <w:sz w:val="22"/>
                <w:szCs w:val="22"/>
              </w:rPr>
              <w:t>Anaerobic Treatment of Brackish</w:t>
            </w:r>
            <w:r>
              <w:rPr>
                <w:bCs/>
                <w:i/>
                <w:color w:val="000000"/>
                <w:sz w:val="22"/>
                <w:szCs w:val="22"/>
              </w:rPr>
              <w:t xml:space="preserve"> </w:t>
            </w:r>
            <w:r w:rsidRPr="009366B8">
              <w:rPr>
                <w:bCs/>
                <w:i/>
                <w:color w:val="000000"/>
                <w:sz w:val="22"/>
                <w:szCs w:val="22"/>
              </w:rPr>
              <w:t>water Aquaculture Sludge: An Alternative to Waste Stabilization Ponds</w:t>
            </w:r>
          </w:p>
        </w:tc>
        <w:tc>
          <w:tcPr>
            <w:tcW w:w="656" w:type="dxa"/>
          </w:tcPr>
          <w:p w:rsidR="009366B8" w:rsidRPr="001714F4" w:rsidRDefault="009366B8" w:rsidP="00C97E34">
            <w:pPr>
              <w:spacing w:before="120"/>
              <w:jc w:val="center"/>
              <w:rPr>
                <w:bCs/>
                <w:color w:val="000000"/>
                <w:sz w:val="22"/>
                <w:szCs w:val="22"/>
              </w:rPr>
            </w:pPr>
            <w:r>
              <w:rPr>
                <w:bCs/>
                <w:color w:val="000000"/>
                <w:sz w:val="22"/>
                <w:szCs w:val="22"/>
              </w:rPr>
              <w:t>2012</w:t>
            </w:r>
          </w:p>
        </w:tc>
        <w:tc>
          <w:tcPr>
            <w:tcW w:w="1393" w:type="dxa"/>
          </w:tcPr>
          <w:p w:rsidR="009366B8" w:rsidRPr="001714F4" w:rsidRDefault="009366B8" w:rsidP="002462CF">
            <w:pPr>
              <w:spacing w:before="120"/>
              <w:jc w:val="both"/>
              <w:rPr>
                <w:bCs/>
                <w:color w:val="000000"/>
                <w:sz w:val="22"/>
                <w:szCs w:val="22"/>
              </w:rPr>
            </w:pPr>
            <w:r w:rsidRPr="009366B8">
              <w:rPr>
                <w:bCs/>
                <w:color w:val="000000"/>
                <w:sz w:val="22"/>
                <w:szCs w:val="22"/>
              </w:rPr>
              <w:t>Journal o</w:t>
            </w:r>
            <w:r w:rsidR="002462CF">
              <w:rPr>
                <w:bCs/>
                <w:color w:val="000000"/>
                <w:sz w:val="22"/>
                <w:szCs w:val="22"/>
              </w:rPr>
              <w:t>f the World Aquaculture Society</w:t>
            </w:r>
          </w:p>
        </w:tc>
        <w:tc>
          <w:tcPr>
            <w:tcW w:w="2843" w:type="dxa"/>
          </w:tcPr>
          <w:p w:rsidR="009366B8" w:rsidRPr="001714F4" w:rsidRDefault="002462CF" w:rsidP="00C12B00">
            <w:pPr>
              <w:spacing w:before="120"/>
              <w:rPr>
                <w:sz w:val="22"/>
                <w:szCs w:val="22"/>
              </w:rPr>
            </w:pPr>
            <w:r>
              <w:rPr>
                <w:sz w:val="22"/>
                <w:szCs w:val="22"/>
              </w:rPr>
              <w:t>Giảng viên</w:t>
            </w:r>
          </w:p>
        </w:tc>
        <w:tc>
          <w:tcPr>
            <w:tcW w:w="716" w:type="dxa"/>
          </w:tcPr>
          <w:p w:rsidR="009366B8" w:rsidRPr="001714F4" w:rsidRDefault="009366B8" w:rsidP="00C97E34">
            <w:pPr>
              <w:spacing w:before="120"/>
              <w:jc w:val="center"/>
              <w:rPr>
                <w:sz w:val="22"/>
                <w:szCs w:val="22"/>
              </w:rPr>
            </w:pPr>
          </w:p>
        </w:tc>
        <w:tc>
          <w:tcPr>
            <w:tcW w:w="720" w:type="dxa"/>
          </w:tcPr>
          <w:p w:rsidR="009366B8" w:rsidRPr="001714F4" w:rsidRDefault="002462CF" w:rsidP="00C97E34">
            <w:pPr>
              <w:spacing w:before="120"/>
              <w:jc w:val="center"/>
              <w:rPr>
                <w:sz w:val="22"/>
                <w:szCs w:val="22"/>
              </w:rPr>
            </w:pPr>
            <w:r>
              <w:rPr>
                <w:sz w:val="22"/>
                <w:szCs w:val="22"/>
              </w:rPr>
              <w:t>x</w:t>
            </w:r>
          </w:p>
        </w:tc>
      </w:tr>
      <w:tr w:rsidR="002462CF" w:rsidRPr="001714F4" w:rsidTr="009366B8">
        <w:tc>
          <w:tcPr>
            <w:tcW w:w="621" w:type="dxa"/>
          </w:tcPr>
          <w:p w:rsidR="002462CF" w:rsidRPr="001714F4" w:rsidRDefault="002462CF" w:rsidP="00692536">
            <w:pPr>
              <w:spacing w:before="120"/>
              <w:jc w:val="center"/>
              <w:rPr>
                <w:sz w:val="22"/>
                <w:szCs w:val="22"/>
              </w:rPr>
            </w:pPr>
            <w:r>
              <w:rPr>
                <w:sz w:val="22"/>
                <w:szCs w:val="22"/>
              </w:rPr>
              <w:t>16</w:t>
            </w:r>
          </w:p>
        </w:tc>
        <w:tc>
          <w:tcPr>
            <w:tcW w:w="1400" w:type="dxa"/>
          </w:tcPr>
          <w:p w:rsidR="002462CF" w:rsidRPr="001714F4" w:rsidRDefault="002462CF" w:rsidP="00C97E34">
            <w:pPr>
              <w:spacing w:before="120"/>
              <w:jc w:val="both"/>
              <w:rPr>
                <w:bCs/>
                <w:color w:val="000000"/>
                <w:sz w:val="22"/>
                <w:szCs w:val="22"/>
              </w:rPr>
            </w:pPr>
            <w:r w:rsidRPr="009366B8">
              <w:rPr>
                <w:bCs/>
                <w:color w:val="000000"/>
                <w:sz w:val="22"/>
                <w:szCs w:val="22"/>
              </w:rPr>
              <w:t>Pillay, T.V.R.</w:t>
            </w:r>
          </w:p>
        </w:tc>
        <w:tc>
          <w:tcPr>
            <w:tcW w:w="1706" w:type="dxa"/>
          </w:tcPr>
          <w:p w:rsidR="002462CF" w:rsidRPr="001714F4" w:rsidRDefault="002462CF" w:rsidP="002462CF">
            <w:pPr>
              <w:spacing w:before="120"/>
              <w:jc w:val="both"/>
              <w:rPr>
                <w:i/>
                <w:color w:val="000000"/>
                <w:sz w:val="22"/>
                <w:szCs w:val="22"/>
              </w:rPr>
            </w:pPr>
            <w:r w:rsidRPr="009366B8">
              <w:rPr>
                <w:bCs/>
                <w:color w:val="000000"/>
                <w:sz w:val="22"/>
                <w:szCs w:val="22"/>
              </w:rPr>
              <w:t>Aquaculture: principles and practices</w:t>
            </w:r>
          </w:p>
        </w:tc>
        <w:tc>
          <w:tcPr>
            <w:tcW w:w="656" w:type="dxa"/>
          </w:tcPr>
          <w:p w:rsidR="002462CF" w:rsidRPr="001714F4" w:rsidRDefault="002462CF" w:rsidP="00C97E34">
            <w:pPr>
              <w:spacing w:before="120"/>
              <w:jc w:val="center"/>
              <w:rPr>
                <w:bCs/>
                <w:color w:val="000000"/>
                <w:sz w:val="22"/>
                <w:szCs w:val="22"/>
              </w:rPr>
            </w:pPr>
            <w:r>
              <w:rPr>
                <w:bCs/>
                <w:color w:val="000000"/>
                <w:sz w:val="22"/>
                <w:szCs w:val="22"/>
              </w:rPr>
              <w:t>1990</w:t>
            </w:r>
          </w:p>
        </w:tc>
        <w:tc>
          <w:tcPr>
            <w:tcW w:w="1393" w:type="dxa"/>
          </w:tcPr>
          <w:p w:rsidR="002462CF" w:rsidRPr="001714F4" w:rsidRDefault="002462CF" w:rsidP="00C97E34">
            <w:pPr>
              <w:spacing w:before="120"/>
              <w:jc w:val="both"/>
              <w:rPr>
                <w:bCs/>
                <w:color w:val="000000"/>
                <w:sz w:val="22"/>
                <w:szCs w:val="22"/>
              </w:rPr>
            </w:pPr>
            <w:r w:rsidRPr="009366B8">
              <w:rPr>
                <w:bCs/>
                <w:color w:val="000000"/>
                <w:sz w:val="22"/>
                <w:szCs w:val="22"/>
              </w:rPr>
              <w:t>Fishing News Books</w:t>
            </w:r>
          </w:p>
        </w:tc>
        <w:tc>
          <w:tcPr>
            <w:tcW w:w="2843" w:type="dxa"/>
          </w:tcPr>
          <w:p w:rsidR="002462CF" w:rsidRPr="001714F4" w:rsidRDefault="002462CF" w:rsidP="00C12B00">
            <w:pPr>
              <w:spacing w:before="120"/>
              <w:rPr>
                <w:sz w:val="22"/>
                <w:szCs w:val="22"/>
              </w:rPr>
            </w:pPr>
            <w:r>
              <w:rPr>
                <w:sz w:val="22"/>
                <w:szCs w:val="22"/>
              </w:rPr>
              <w:t>Giảng viên</w:t>
            </w:r>
          </w:p>
        </w:tc>
        <w:tc>
          <w:tcPr>
            <w:tcW w:w="716" w:type="dxa"/>
          </w:tcPr>
          <w:p w:rsidR="002462CF" w:rsidRPr="001714F4" w:rsidRDefault="002462CF" w:rsidP="00C97E34">
            <w:pPr>
              <w:spacing w:before="120"/>
              <w:jc w:val="center"/>
              <w:rPr>
                <w:sz w:val="22"/>
                <w:szCs w:val="22"/>
              </w:rPr>
            </w:pPr>
          </w:p>
        </w:tc>
        <w:tc>
          <w:tcPr>
            <w:tcW w:w="720" w:type="dxa"/>
          </w:tcPr>
          <w:p w:rsidR="002462CF" w:rsidRPr="001714F4" w:rsidRDefault="002462CF" w:rsidP="00C97E34">
            <w:pPr>
              <w:spacing w:before="120"/>
              <w:jc w:val="center"/>
              <w:rPr>
                <w:sz w:val="22"/>
                <w:szCs w:val="22"/>
              </w:rPr>
            </w:pPr>
            <w:r>
              <w:rPr>
                <w:sz w:val="22"/>
                <w:szCs w:val="22"/>
              </w:rPr>
              <w:t>x</w:t>
            </w:r>
          </w:p>
        </w:tc>
      </w:tr>
      <w:tr w:rsidR="002462CF" w:rsidRPr="001714F4" w:rsidTr="009366B8">
        <w:tc>
          <w:tcPr>
            <w:tcW w:w="621" w:type="dxa"/>
          </w:tcPr>
          <w:p w:rsidR="002462CF" w:rsidRDefault="002462CF" w:rsidP="00692536">
            <w:pPr>
              <w:spacing w:before="120"/>
              <w:jc w:val="center"/>
              <w:rPr>
                <w:sz w:val="22"/>
                <w:szCs w:val="22"/>
              </w:rPr>
            </w:pPr>
            <w:r>
              <w:rPr>
                <w:sz w:val="22"/>
                <w:szCs w:val="22"/>
              </w:rPr>
              <w:t>17</w:t>
            </w:r>
          </w:p>
        </w:tc>
        <w:tc>
          <w:tcPr>
            <w:tcW w:w="1400" w:type="dxa"/>
          </w:tcPr>
          <w:p w:rsidR="002462CF" w:rsidRPr="009366B8" w:rsidRDefault="002462CF" w:rsidP="00C97E34">
            <w:pPr>
              <w:spacing w:before="120"/>
              <w:jc w:val="both"/>
              <w:rPr>
                <w:bCs/>
                <w:color w:val="000000"/>
                <w:sz w:val="22"/>
                <w:szCs w:val="22"/>
              </w:rPr>
            </w:pPr>
            <w:r w:rsidRPr="009366B8">
              <w:rPr>
                <w:color w:val="000000"/>
                <w:sz w:val="22"/>
                <w:szCs w:val="22"/>
              </w:rPr>
              <w:t>R.B.E. Shutes</w:t>
            </w:r>
          </w:p>
        </w:tc>
        <w:tc>
          <w:tcPr>
            <w:tcW w:w="1706" w:type="dxa"/>
          </w:tcPr>
          <w:p w:rsidR="002462CF" w:rsidRPr="009366B8" w:rsidRDefault="002462CF" w:rsidP="002462CF">
            <w:pPr>
              <w:spacing w:before="120"/>
              <w:jc w:val="both"/>
              <w:rPr>
                <w:bCs/>
                <w:color w:val="000000"/>
                <w:sz w:val="22"/>
                <w:szCs w:val="22"/>
              </w:rPr>
            </w:pPr>
            <w:r w:rsidRPr="009366B8">
              <w:rPr>
                <w:color w:val="000000"/>
                <w:sz w:val="22"/>
                <w:szCs w:val="22"/>
              </w:rPr>
              <w:t>Artificial wetlands and water quality improvement</w:t>
            </w:r>
          </w:p>
        </w:tc>
        <w:tc>
          <w:tcPr>
            <w:tcW w:w="656" w:type="dxa"/>
          </w:tcPr>
          <w:p w:rsidR="002462CF" w:rsidRDefault="002462CF" w:rsidP="00C97E34">
            <w:pPr>
              <w:spacing w:before="120"/>
              <w:jc w:val="center"/>
              <w:rPr>
                <w:bCs/>
                <w:color w:val="000000"/>
                <w:sz w:val="22"/>
                <w:szCs w:val="22"/>
              </w:rPr>
            </w:pPr>
            <w:r>
              <w:rPr>
                <w:bCs/>
                <w:color w:val="000000"/>
                <w:sz w:val="22"/>
                <w:szCs w:val="22"/>
              </w:rPr>
              <w:t>2001</w:t>
            </w:r>
          </w:p>
        </w:tc>
        <w:tc>
          <w:tcPr>
            <w:tcW w:w="1393" w:type="dxa"/>
          </w:tcPr>
          <w:p w:rsidR="002462CF" w:rsidRPr="009366B8" w:rsidRDefault="002462CF" w:rsidP="00C97E34">
            <w:pPr>
              <w:spacing w:before="120"/>
              <w:jc w:val="both"/>
              <w:rPr>
                <w:bCs/>
                <w:color w:val="000000"/>
                <w:sz w:val="22"/>
                <w:szCs w:val="22"/>
              </w:rPr>
            </w:pPr>
            <w:r>
              <w:rPr>
                <w:bCs/>
                <w:color w:val="000000"/>
                <w:sz w:val="22"/>
                <w:szCs w:val="22"/>
              </w:rPr>
              <w:t>Elsevier</w:t>
            </w:r>
          </w:p>
        </w:tc>
        <w:tc>
          <w:tcPr>
            <w:tcW w:w="2843" w:type="dxa"/>
          </w:tcPr>
          <w:p w:rsidR="002462CF" w:rsidRPr="002462CF" w:rsidRDefault="002462CF" w:rsidP="00C12B00">
            <w:pPr>
              <w:spacing w:before="120"/>
              <w:rPr>
                <w:sz w:val="22"/>
                <w:szCs w:val="22"/>
              </w:rPr>
            </w:pPr>
            <w:hyperlink r:id="rId16" w:history="1">
              <w:r w:rsidRPr="00963D57">
                <w:rPr>
                  <w:rStyle w:val="Hyperlink"/>
                  <w:sz w:val="22"/>
                  <w:szCs w:val="22"/>
                </w:rPr>
                <w:t>http://eebweb.arizona.edu/</w:t>
              </w:r>
            </w:hyperlink>
            <w:r>
              <w:rPr>
                <w:sz w:val="22"/>
                <w:szCs w:val="22"/>
              </w:rPr>
              <w:t xml:space="preserve"> </w:t>
            </w:r>
          </w:p>
        </w:tc>
        <w:tc>
          <w:tcPr>
            <w:tcW w:w="716" w:type="dxa"/>
          </w:tcPr>
          <w:p w:rsidR="002462CF" w:rsidRPr="001714F4" w:rsidRDefault="002462CF" w:rsidP="00C97E34">
            <w:pPr>
              <w:spacing w:before="120"/>
              <w:jc w:val="center"/>
              <w:rPr>
                <w:sz w:val="22"/>
                <w:szCs w:val="22"/>
              </w:rPr>
            </w:pPr>
          </w:p>
        </w:tc>
        <w:tc>
          <w:tcPr>
            <w:tcW w:w="720" w:type="dxa"/>
          </w:tcPr>
          <w:p w:rsidR="002462CF" w:rsidRDefault="002462CF" w:rsidP="00C97E34">
            <w:pPr>
              <w:spacing w:before="120"/>
              <w:jc w:val="center"/>
              <w:rPr>
                <w:sz w:val="22"/>
                <w:szCs w:val="22"/>
              </w:rPr>
            </w:pPr>
            <w:r>
              <w:rPr>
                <w:sz w:val="22"/>
                <w:szCs w:val="22"/>
              </w:rPr>
              <w:t>x</w:t>
            </w:r>
          </w:p>
        </w:tc>
      </w:tr>
      <w:tr w:rsidR="002462CF" w:rsidRPr="001714F4" w:rsidTr="009366B8">
        <w:tc>
          <w:tcPr>
            <w:tcW w:w="621" w:type="dxa"/>
          </w:tcPr>
          <w:p w:rsidR="002462CF" w:rsidRDefault="002462CF" w:rsidP="00692536">
            <w:pPr>
              <w:spacing w:before="120"/>
              <w:jc w:val="center"/>
              <w:rPr>
                <w:sz w:val="22"/>
                <w:szCs w:val="22"/>
              </w:rPr>
            </w:pPr>
            <w:r>
              <w:rPr>
                <w:sz w:val="22"/>
                <w:szCs w:val="22"/>
              </w:rPr>
              <w:t>18</w:t>
            </w:r>
          </w:p>
        </w:tc>
        <w:tc>
          <w:tcPr>
            <w:tcW w:w="1400" w:type="dxa"/>
          </w:tcPr>
          <w:p w:rsidR="002462CF" w:rsidRPr="009366B8" w:rsidRDefault="002462CF" w:rsidP="00C97E34">
            <w:pPr>
              <w:spacing w:before="120"/>
              <w:jc w:val="both"/>
              <w:rPr>
                <w:color w:val="000000"/>
                <w:sz w:val="22"/>
                <w:szCs w:val="22"/>
              </w:rPr>
            </w:pPr>
            <w:r w:rsidRPr="009366B8">
              <w:rPr>
                <w:color w:val="000000"/>
                <w:sz w:val="22"/>
                <w:szCs w:val="22"/>
              </w:rPr>
              <w:t>Simon J. Cripps, Asbjørn Bergheim</w:t>
            </w:r>
          </w:p>
        </w:tc>
        <w:tc>
          <w:tcPr>
            <w:tcW w:w="1706" w:type="dxa"/>
          </w:tcPr>
          <w:p w:rsidR="002462CF" w:rsidRPr="009366B8" w:rsidRDefault="002462CF" w:rsidP="002462CF">
            <w:pPr>
              <w:spacing w:before="120"/>
              <w:jc w:val="both"/>
              <w:rPr>
                <w:color w:val="000000"/>
                <w:sz w:val="22"/>
                <w:szCs w:val="22"/>
              </w:rPr>
            </w:pPr>
            <w:r w:rsidRPr="009366B8">
              <w:rPr>
                <w:color w:val="000000"/>
                <w:sz w:val="22"/>
                <w:szCs w:val="22"/>
              </w:rPr>
              <w:t>Solids management and removal for intensive land-based aquaculture production systems</w:t>
            </w:r>
          </w:p>
        </w:tc>
        <w:tc>
          <w:tcPr>
            <w:tcW w:w="656" w:type="dxa"/>
          </w:tcPr>
          <w:p w:rsidR="002462CF" w:rsidRDefault="002462CF" w:rsidP="00C97E34">
            <w:pPr>
              <w:spacing w:before="120"/>
              <w:jc w:val="center"/>
              <w:rPr>
                <w:bCs/>
                <w:color w:val="000000"/>
                <w:sz w:val="22"/>
                <w:szCs w:val="22"/>
              </w:rPr>
            </w:pPr>
            <w:r>
              <w:rPr>
                <w:bCs/>
                <w:color w:val="000000"/>
                <w:sz w:val="22"/>
                <w:szCs w:val="22"/>
              </w:rPr>
              <w:t>2000</w:t>
            </w:r>
          </w:p>
        </w:tc>
        <w:tc>
          <w:tcPr>
            <w:tcW w:w="1393" w:type="dxa"/>
          </w:tcPr>
          <w:p w:rsidR="002462CF" w:rsidRPr="009366B8" w:rsidRDefault="002462CF" w:rsidP="00C97E34">
            <w:pPr>
              <w:spacing w:before="120"/>
              <w:jc w:val="both"/>
              <w:rPr>
                <w:bCs/>
                <w:color w:val="000000"/>
                <w:sz w:val="22"/>
                <w:szCs w:val="22"/>
              </w:rPr>
            </w:pPr>
            <w:r>
              <w:rPr>
                <w:bCs/>
                <w:color w:val="000000"/>
                <w:sz w:val="22"/>
                <w:szCs w:val="22"/>
              </w:rPr>
              <w:t>Elsevier</w:t>
            </w:r>
          </w:p>
        </w:tc>
        <w:tc>
          <w:tcPr>
            <w:tcW w:w="2843" w:type="dxa"/>
          </w:tcPr>
          <w:p w:rsidR="002462CF" w:rsidRDefault="002462CF" w:rsidP="00C12B00">
            <w:pPr>
              <w:spacing w:before="120"/>
              <w:rPr>
                <w:sz w:val="22"/>
                <w:szCs w:val="22"/>
              </w:rPr>
            </w:pPr>
            <w:r>
              <w:rPr>
                <w:sz w:val="22"/>
                <w:szCs w:val="22"/>
              </w:rPr>
              <w:t>Giảng viên</w:t>
            </w:r>
          </w:p>
        </w:tc>
        <w:tc>
          <w:tcPr>
            <w:tcW w:w="716" w:type="dxa"/>
          </w:tcPr>
          <w:p w:rsidR="002462CF" w:rsidRPr="001714F4" w:rsidRDefault="002462CF" w:rsidP="00C97E34">
            <w:pPr>
              <w:spacing w:before="120"/>
              <w:jc w:val="center"/>
              <w:rPr>
                <w:sz w:val="22"/>
                <w:szCs w:val="22"/>
              </w:rPr>
            </w:pPr>
          </w:p>
        </w:tc>
        <w:tc>
          <w:tcPr>
            <w:tcW w:w="720" w:type="dxa"/>
          </w:tcPr>
          <w:p w:rsidR="002462CF" w:rsidRDefault="002462CF" w:rsidP="00C97E34">
            <w:pPr>
              <w:spacing w:before="120"/>
              <w:jc w:val="center"/>
              <w:rPr>
                <w:sz w:val="22"/>
                <w:szCs w:val="22"/>
              </w:rPr>
            </w:pPr>
            <w:r>
              <w:rPr>
                <w:sz w:val="22"/>
                <w:szCs w:val="22"/>
              </w:rPr>
              <w:t>x</w:t>
            </w:r>
          </w:p>
        </w:tc>
      </w:tr>
      <w:tr w:rsidR="002462CF" w:rsidRPr="001714F4" w:rsidTr="009366B8">
        <w:tc>
          <w:tcPr>
            <w:tcW w:w="621" w:type="dxa"/>
          </w:tcPr>
          <w:p w:rsidR="002462CF" w:rsidRDefault="002462CF" w:rsidP="00692536">
            <w:pPr>
              <w:spacing w:before="120"/>
              <w:jc w:val="center"/>
              <w:rPr>
                <w:sz w:val="22"/>
                <w:szCs w:val="22"/>
              </w:rPr>
            </w:pPr>
            <w:r>
              <w:rPr>
                <w:sz w:val="22"/>
                <w:szCs w:val="22"/>
              </w:rPr>
              <w:t>19</w:t>
            </w:r>
          </w:p>
        </w:tc>
        <w:tc>
          <w:tcPr>
            <w:tcW w:w="1400" w:type="dxa"/>
          </w:tcPr>
          <w:p w:rsidR="002462CF" w:rsidRPr="009366B8" w:rsidRDefault="002462CF" w:rsidP="00C97E34">
            <w:pPr>
              <w:spacing w:before="120"/>
              <w:jc w:val="both"/>
              <w:rPr>
                <w:color w:val="000000"/>
                <w:sz w:val="22"/>
                <w:szCs w:val="22"/>
              </w:rPr>
            </w:pPr>
            <w:r>
              <w:rPr>
                <w:color w:val="000000"/>
                <w:sz w:val="22"/>
                <w:szCs w:val="22"/>
              </w:rPr>
              <w:t>Tuấn, L.A.</w:t>
            </w:r>
          </w:p>
        </w:tc>
        <w:tc>
          <w:tcPr>
            <w:tcW w:w="1706" w:type="dxa"/>
          </w:tcPr>
          <w:p w:rsidR="002462CF" w:rsidRPr="009366B8" w:rsidRDefault="002462CF" w:rsidP="002462CF">
            <w:pPr>
              <w:spacing w:before="120"/>
              <w:jc w:val="both"/>
              <w:rPr>
                <w:color w:val="000000"/>
                <w:sz w:val="22"/>
                <w:szCs w:val="22"/>
              </w:rPr>
            </w:pPr>
            <w:r>
              <w:rPr>
                <w:color w:val="000000"/>
                <w:sz w:val="22"/>
                <w:szCs w:val="22"/>
              </w:rPr>
              <w:t>Quản lý môi trường nuôi trồng thủy sản</w:t>
            </w:r>
          </w:p>
        </w:tc>
        <w:tc>
          <w:tcPr>
            <w:tcW w:w="656" w:type="dxa"/>
          </w:tcPr>
          <w:p w:rsidR="002462CF" w:rsidRDefault="002462CF" w:rsidP="00C97E34">
            <w:pPr>
              <w:spacing w:before="120"/>
              <w:jc w:val="center"/>
              <w:rPr>
                <w:bCs/>
                <w:color w:val="000000"/>
                <w:sz w:val="22"/>
                <w:szCs w:val="22"/>
              </w:rPr>
            </w:pPr>
            <w:r>
              <w:rPr>
                <w:bCs/>
                <w:color w:val="000000"/>
                <w:sz w:val="22"/>
                <w:szCs w:val="22"/>
              </w:rPr>
              <w:t>2020</w:t>
            </w:r>
          </w:p>
        </w:tc>
        <w:tc>
          <w:tcPr>
            <w:tcW w:w="1393" w:type="dxa"/>
          </w:tcPr>
          <w:p w:rsidR="002462CF" w:rsidRDefault="002462CF" w:rsidP="00C12B00">
            <w:pPr>
              <w:spacing w:before="120"/>
              <w:jc w:val="both"/>
              <w:rPr>
                <w:bCs/>
                <w:color w:val="000000"/>
                <w:sz w:val="22"/>
                <w:szCs w:val="22"/>
              </w:rPr>
            </w:pPr>
            <w:r>
              <w:rPr>
                <w:bCs/>
                <w:color w:val="000000"/>
                <w:sz w:val="22"/>
                <w:szCs w:val="22"/>
              </w:rPr>
              <w:t xml:space="preserve">Đại học Nha Trang </w:t>
            </w:r>
            <w:r w:rsidRPr="00C12B00">
              <w:rPr>
                <w:bCs/>
                <w:i/>
                <w:color w:val="000000"/>
                <w:sz w:val="22"/>
                <w:szCs w:val="22"/>
              </w:rPr>
              <w:t>(</w:t>
            </w:r>
            <w:r w:rsidR="00C12B00" w:rsidRPr="00C12B00">
              <w:rPr>
                <w:bCs/>
                <w:i/>
                <w:color w:val="000000"/>
                <w:sz w:val="22"/>
                <w:szCs w:val="22"/>
              </w:rPr>
              <w:t>Bải giảng dành cho bậc cao học</w:t>
            </w:r>
            <w:r w:rsidR="00C12B00">
              <w:rPr>
                <w:bCs/>
                <w:i/>
                <w:color w:val="000000"/>
                <w:sz w:val="22"/>
                <w:szCs w:val="22"/>
              </w:rPr>
              <w:t>.</w:t>
            </w:r>
            <w:r w:rsidR="00C12B00" w:rsidRPr="00C12B00">
              <w:rPr>
                <w:bCs/>
                <w:i/>
                <w:color w:val="000000"/>
                <w:sz w:val="22"/>
                <w:szCs w:val="22"/>
              </w:rPr>
              <w:t xml:space="preserve"> Tài liệu </w:t>
            </w:r>
            <w:r w:rsidRPr="00C12B00">
              <w:rPr>
                <w:bCs/>
                <w:i/>
                <w:color w:val="000000"/>
                <w:sz w:val="22"/>
                <w:szCs w:val="22"/>
              </w:rPr>
              <w:t>lưu hành nội bộ)</w:t>
            </w:r>
          </w:p>
        </w:tc>
        <w:tc>
          <w:tcPr>
            <w:tcW w:w="2843" w:type="dxa"/>
          </w:tcPr>
          <w:p w:rsidR="002462CF" w:rsidRDefault="002462CF" w:rsidP="00C12B00">
            <w:pPr>
              <w:spacing w:before="120"/>
              <w:rPr>
                <w:sz w:val="22"/>
                <w:szCs w:val="22"/>
              </w:rPr>
            </w:pPr>
            <w:r>
              <w:rPr>
                <w:sz w:val="22"/>
                <w:szCs w:val="22"/>
              </w:rPr>
              <w:t>Giảng viên</w:t>
            </w:r>
          </w:p>
        </w:tc>
        <w:tc>
          <w:tcPr>
            <w:tcW w:w="716" w:type="dxa"/>
          </w:tcPr>
          <w:p w:rsidR="002462CF" w:rsidRPr="001714F4" w:rsidRDefault="002462CF" w:rsidP="00C97E34">
            <w:pPr>
              <w:spacing w:before="120"/>
              <w:jc w:val="center"/>
              <w:rPr>
                <w:sz w:val="22"/>
                <w:szCs w:val="22"/>
              </w:rPr>
            </w:pPr>
            <w:r>
              <w:rPr>
                <w:sz w:val="22"/>
                <w:szCs w:val="22"/>
              </w:rPr>
              <w:t>x</w:t>
            </w:r>
          </w:p>
        </w:tc>
        <w:tc>
          <w:tcPr>
            <w:tcW w:w="720" w:type="dxa"/>
          </w:tcPr>
          <w:p w:rsidR="002462CF" w:rsidRDefault="002462CF" w:rsidP="00C97E34">
            <w:pPr>
              <w:spacing w:before="120"/>
              <w:jc w:val="center"/>
              <w:rPr>
                <w:sz w:val="22"/>
                <w:szCs w:val="22"/>
              </w:rPr>
            </w:pPr>
          </w:p>
        </w:tc>
      </w:tr>
    </w:tbl>
    <w:p w:rsidR="006A0668" w:rsidRDefault="006A0668" w:rsidP="007B140A">
      <w:pPr>
        <w:spacing w:before="240"/>
        <w:jc w:val="both"/>
        <w:rPr>
          <w:i/>
          <w:color w:val="0000FF"/>
          <w:szCs w:val="24"/>
        </w:rPr>
      </w:pPr>
      <w:r>
        <w:rPr>
          <w:b/>
          <w:color w:val="000000"/>
          <w:szCs w:val="24"/>
        </w:rPr>
        <w:t>8. Yêu cầu của giảng viên đối với học phần</w:t>
      </w:r>
    </w:p>
    <w:p w:rsidR="00C12B00" w:rsidRDefault="00C12B00" w:rsidP="00127416">
      <w:pPr>
        <w:widowControl w:val="0"/>
        <w:numPr>
          <w:ilvl w:val="0"/>
          <w:numId w:val="22"/>
        </w:numPr>
        <w:spacing w:after="60" w:line="259" w:lineRule="auto"/>
        <w:ind w:left="0" w:firstLine="426"/>
        <w:jc w:val="both"/>
      </w:pPr>
      <w:r>
        <w:t xml:space="preserve">Học viên chủ động tìm hiểu, đọc trước các bài giảng được giảng viên cung cấp qua Google Drive. </w:t>
      </w:r>
    </w:p>
    <w:p w:rsidR="00127416" w:rsidRPr="00C12B00" w:rsidRDefault="00C12B00" w:rsidP="00127416">
      <w:pPr>
        <w:widowControl w:val="0"/>
        <w:numPr>
          <w:ilvl w:val="0"/>
          <w:numId w:val="22"/>
        </w:numPr>
        <w:spacing w:after="60" w:line="259" w:lineRule="auto"/>
        <w:ind w:left="0" w:firstLine="426"/>
        <w:jc w:val="both"/>
      </w:pPr>
      <w:r>
        <w:t>Học viên phải c</w:t>
      </w:r>
      <w:r w:rsidR="00127416" w:rsidRPr="00C12B00">
        <w:t xml:space="preserve">huẩn bị đầy đủ thiết bị và phần mềm cần thiết </w:t>
      </w:r>
      <w:proofErr w:type="gramStart"/>
      <w:r w:rsidR="00127416" w:rsidRPr="00C12B00">
        <w:t>theo</w:t>
      </w:r>
      <w:proofErr w:type="gramEnd"/>
      <w:r w:rsidR="00127416" w:rsidRPr="00C12B00">
        <w:t xml:space="preserve"> hướng dẫn của Trường.</w:t>
      </w:r>
    </w:p>
    <w:p w:rsidR="00127416" w:rsidRPr="00C12B00" w:rsidRDefault="00C12B00" w:rsidP="00127416">
      <w:pPr>
        <w:widowControl w:val="0"/>
        <w:numPr>
          <w:ilvl w:val="0"/>
          <w:numId w:val="22"/>
        </w:numPr>
        <w:spacing w:after="60" w:line="259" w:lineRule="auto"/>
        <w:ind w:left="0" w:firstLine="426"/>
        <w:jc w:val="both"/>
      </w:pPr>
      <w:r>
        <w:t>Hoc viên c</w:t>
      </w:r>
      <w:r w:rsidR="00127416" w:rsidRPr="00C12B00">
        <w:t>hủ động tìm hiểu và làm quen với hệ thống NTU E-learning và ứng dụng Zoom và các ứng dụng khác do GV giới thiệu.</w:t>
      </w:r>
    </w:p>
    <w:p w:rsidR="00127416" w:rsidRPr="00C12B00" w:rsidRDefault="00C12B00" w:rsidP="00127416">
      <w:pPr>
        <w:widowControl w:val="0"/>
        <w:numPr>
          <w:ilvl w:val="0"/>
          <w:numId w:val="22"/>
        </w:numPr>
        <w:spacing w:after="60" w:line="259" w:lineRule="auto"/>
        <w:ind w:left="0" w:firstLine="426"/>
        <w:jc w:val="both"/>
      </w:pPr>
      <w:r>
        <w:t>Học viên phải t</w:t>
      </w:r>
      <w:r w:rsidR="00127416" w:rsidRPr="00C12B00">
        <w:t>ham gia học tập, thảo luận, làm bài tập, bài</w:t>
      </w:r>
      <w:r>
        <w:t xml:space="preserve"> kiểm tra trên NTU E-learning và/hoặc</w:t>
      </w:r>
      <w:r w:rsidR="00127416" w:rsidRPr="00C12B00">
        <w:t xml:space="preserve"> hệ thống khác </w:t>
      </w:r>
      <w:proofErr w:type="gramStart"/>
      <w:r w:rsidR="00127416" w:rsidRPr="00C12B00">
        <w:t>theo</w:t>
      </w:r>
      <w:proofErr w:type="gramEnd"/>
      <w:r w:rsidR="00127416" w:rsidRPr="00C12B00">
        <w:t xml:space="preserve"> yêu cầu của GV.</w:t>
      </w:r>
    </w:p>
    <w:p w:rsidR="00127416" w:rsidRPr="00C12B00" w:rsidRDefault="00C12B00" w:rsidP="00127416">
      <w:pPr>
        <w:widowControl w:val="0"/>
        <w:numPr>
          <w:ilvl w:val="0"/>
          <w:numId w:val="22"/>
        </w:numPr>
        <w:spacing w:after="60" w:line="259" w:lineRule="auto"/>
        <w:ind w:left="0" w:firstLine="426"/>
        <w:jc w:val="both"/>
        <w:rPr>
          <w:bCs/>
        </w:rPr>
      </w:pPr>
      <w:r>
        <w:lastRenderedPageBreak/>
        <w:t>Học viên phải t</w:t>
      </w:r>
      <w:r w:rsidR="00127416" w:rsidRPr="00C12B00">
        <w:t>ham</w:t>
      </w:r>
      <w:r w:rsidR="00127416" w:rsidRPr="00C12B00">
        <w:rPr>
          <w:bCs/>
        </w:rPr>
        <w:t xml:space="preserve"> gia học trực tuyến trên Zoom </w:t>
      </w:r>
      <w:proofErr w:type="gramStart"/>
      <w:r w:rsidR="00127416" w:rsidRPr="00C12B00">
        <w:rPr>
          <w:bCs/>
        </w:rPr>
        <w:t>theo</w:t>
      </w:r>
      <w:proofErr w:type="gramEnd"/>
      <w:r w:rsidR="00127416" w:rsidRPr="00C12B00">
        <w:rPr>
          <w:bCs/>
        </w:rPr>
        <w:t xml:space="preserve"> lịch do GV quy định.</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05"/>
        <w:gridCol w:w="3834"/>
        <w:gridCol w:w="1548"/>
      </w:tblGrid>
      <w:tr w:rsidR="00AA36A7" w:rsidRPr="00C12B00" w:rsidTr="006C4F0A">
        <w:trPr>
          <w:jc w:val="center"/>
        </w:trPr>
        <w:tc>
          <w:tcPr>
            <w:tcW w:w="1242" w:type="dxa"/>
            <w:shd w:val="clear" w:color="auto" w:fill="auto"/>
            <w:vAlign w:val="center"/>
          </w:tcPr>
          <w:p w:rsidR="00AA36A7" w:rsidRPr="00C12B00" w:rsidRDefault="00AA36A7" w:rsidP="007F0715">
            <w:pPr>
              <w:jc w:val="center"/>
              <w:rPr>
                <w:i/>
                <w:szCs w:val="24"/>
              </w:rPr>
            </w:pPr>
            <w:r w:rsidRPr="00C12B00">
              <w:rPr>
                <w:i/>
                <w:szCs w:val="24"/>
              </w:rPr>
              <w:t>Tuần thứ</w:t>
            </w:r>
          </w:p>
        </w:tc>
        <w:tc>
          <w:tcPr>
            <w:tcW w:w="2705" w:type="dxa"/>
            <w:shd w:val="clear" w:color="auto" w:fill="auto"/>
            <w:vAlign w:val="center"/>
          </w:tcPr>
          <w:p w:rsidR="00AA36A7" w:rsidRPr="00C12B00" w:rsidRDefault="00AA36A7" w:rsidP="007F0715">
            <w:pPr>
              <w:jc w:val="center"/>
              <w:rPr>
                <w:i/>
                <w:szCs w:val="24"/>
              </w:rPr>
            </w:pPr>
            <w:r w:rsidRPr="00C12B00">
              <w:rPr>
                <w:i/>
                <w:szCs w:val="24"/>
              </w:rPr>
              <w:t>Hình thức kiểm tra</w:t>
            </w:r>
          </w:p>
        </w:tc>
        <w:tc>
          <w:tcPr>
            <w:tcW w:w="3834" w:type="dxa"/>
            <w:vAlign w:val="center"/>
          </w:tcPr>
          <w:p w:rsidR="00AA36A7" w:rsidRPr="00C12B00" w:rsidRDefault="00AA36A7" w:rsidP="007F0715">
            <w:pPr>
              <w:jc w:val="center"/>
              <w:rPr>
                <w:i/>
                <w:szCs w:val="24"/>
              </w:rPr>
            </w:pPr>
            <w:r w:rsidRPr="00C12B00">
              <w:rPr>
                <w:i/>
                <w:szCs w:val="24"/>
              </w:rPr>
              <w:t>Chủ đề/Nội dung được kiểm tra</w:t>
            </w:r>
          </w:p>
        </w:tc>
        <w:tc>
          <w:tcPr>
            <w:tcW w:w="1548" w:type="dxa"/>
            <w:shd w:val="clear" w:color="auto" w:fill="auto"/>
            <w:vAlign w:val="center"/>
          </w:tcPr>
          <w:p w:rsidR="00AA36A7" w:rsidRPr="00C12B00" w:rsidRDefault="00AA36A7" w:rsidP="007F0715">
            <w:pPr>
              <w:jc w:val="center"/>
              <w:rPr>
                <w:i/>
                <w:szCs w:val="24"/>
              </w:rPr>
            </w:pPr>
            <w:r w:rsidRPr="00C12B00">
              <w:rPr>
                <w:i/>
                <w:szCs w:val="24"/>
              </w:rPr>
              <w:t>Nhằm đạt KQHT</w:t>
            </w:r>
          </w:p>
        </w:tc>
      </w:tr>
      <w:tr w:rsidR="00AA36A7" w:rsidRPr="00C12B00" w:rsidTr="006C4F0A">
        <w:trPr>
          <w:jc w:val="center"/>
        </w:trPr>
        <w:tc>
          <w:tcPr>
            <w:tcW w:w="1242" w:type="dxa"/>
            <w:shd w:val="clear" w:color="auto" w:fill="auto"/>
          </w:tcPr>
          <w:p w:rsidR="00AA36A7" w:rsidRPr="008D02A8" w:rsidRDefault="00AA36A7" w:rsidP="00AA36A7">
            <w:pPr>
              <w:spacing w:before="60"/>
              <w:jc w:val="center"/>
              <w:rPr>
                <w:szCs w:val="24"/>
              </w:rPr>
            </w:pPr>
            <w:r w:rsidRPr="008D02A8">
              <w:rPr>
                <w:szCs w:val="24"/>
              </w:rPr>
              <w:t>1</w:t>
            </w:r>
          </w:p>
        </w:tc>
        <w:tc>
          <w:tcPr>
            <w:tcW w:w="2705" w:type="dxa"/>
            <w:shd w:val="clear" w:color="auto" w:fill="auto"/>
          </w:tcPr>
          <w:p w:rsidR="00AA36A7" w:rsidRDefault="006C4F0A" w:rsidP="00AA36A7">
            <w:pPr>
              <w:spacing w:before="60"/>
              <w:jc w:val="both"/>
              <w:rPr>
                <w:szCs w:val="24"/>
              </w:rPr>
            </w:pPr>
            <w:r w:rsidRPr="00C12B00">
              <w:rPr>
                <w:szCs w:val="24"/>
              </w:rPr>
              <w:t>Thảo luận trên diễn đàn</w:t>
            </w:r>
          </w:p>
          <w:p w:rsidR="00056BA7" w:rsidRPr="00C12B00" w:rsidRDefault="00056BA7" w:rsidP="00AA36A7">
            <w:pPr>
              <w:spacing w:before="60"/>
              <w:jc w:val="both"/>
              <w:rPr>
                <w:szCs w:val="24"/>
              </w:rPr>
            </w:pPr>
            <w:r>
              <w:rPr>
                <w:szCs w:val="24"/>
              </w:rPr>
              <w:t>Câu hỏi/Bài tập off-line</w:t>
            </w:r>
          </w:p>
        </w:tc>
        <w:tc>
          <w:tcPr>
            <w:tcW w:w="3834" w:type="dxa"/>
          </w:tcPr>
          <w:p w:rsidR="00AA36A7" w:rsidRPr="00400020" w:rsidRDefault="00C12B00" w:rsidP="00400020">
            <w:pPr>
              <w:rPr>
                <w:color w:val="000000"/>
              </w:rPr>
            </w:pPr>
            <w:r w:rsidRPr="00400020">
              <w:rPr>
                <w:color w:val="000000"/>
              </w:rPr>
              <w:t>Sinh thái học hệ thống và quản lý môi trường</w:t>
            </w:r>
          </w:p>
        </w:tc>
        <w:tc>
          <w:tcPr>
            <w:tcW w:w="1548" w:type="dxa"/>
            <w:shd w:val="clear" w:color="auto" w:fill="auto"/>
          </w:tcPr>
          <w:p w:rsidR="00AA36A7" w:rsidRPr="00C12B00" w:rsidRDefault="008D02A8" w:rsidP="00AA36A7">
            <w:pPr>
              <w:spacing w:before="60"/>
              <w:jc w:val="center"/>
              <w:rPr>
                <w:szCs w:val="24"/>
              </w:rPr>
            </w:pPr>
            <w:r>
              <w:rPr>
                <w:szCs w:val="24"/>
              </w:rPr>
              <w:t>1</w:t>
            </w:r>
          </w:p>
        </w:tc>
      </w:tr>
      <w:tr w:rsidR="00056BA7" w:rsidRPr="00C12B00" w:rsidTr="006C4F0A">
        <w:trPr>
          <w:jc w:val="center"/>
        </w:trPr>
        <w:tc>
          <w:tcPr>
            <w:tcW w:w="1242" w:type="dxa"/>
            <w:shd w:val="clear" w:color="auto" w:fill="auto"/>
          </w:tcPr>
          <w:p w:rsidR="00056BA7" w:rsidRPr="008D02A8" w:rsidRDefault="00056BA7" w:rsidP="00AA36A7">
            <w:pPr>
              <w:spacing w:before="60"/>
              <w:jc w:val="center"/>
              <w:rPr>
                <w:szCs w:val="24"/>
              </w:rPr>
            </w:pPr>
            <w:r w:rsidRPr="008D02A8">
              <w:rPr>
                <w:szCs w:val="24"/>
              </w:rPr>
              <w:t>1</w:t>
            </w:r>
          </w:p>
        </w:tc>
        <w:tc>
          <w:tcPr>
            <w:tcW w:w="2705" w:type="dxa"/>
            <w:shd w:val="clear" w:color="auto" w:fill="auto"/>
          </w:tcPr>
          <w:p w:rsidR="00056BA7" w:rsidRDefault="00056BA7" w:rsidP="00C55AB8">
            <w:pPr>
              <w:spacing w:before="60"/>
              <w:jc w:val="both"/>
              <w:rPr>
                <w:szCs w:val="24"/>
              </w:rPr>
            </w:pPr>
            <w:r w:rsidRPr="00C12B00">
              <w:rPr>
                <w:szCs w:val="24"/>
              </w:rPr>
              <w:t>Thảo luận trên diễn đàn</w:t>
            </w:r>
          </w:p>
          <w:p w:rsidR="00056BA7" w:rsidRPr="00C12B00" w:rsidRDefault="00056BA7" w:rsidP="00C55AB8">
            <w:pPr>
              <w:spacing w:before="60"/>
              <w:jc w:val="both"/>
              <w:rPr>
                <w:szCs w:val="24"/>
              </w:rPr>
            </w:pPr>
            <w:r>
              <w:rPr>
                <w:szCs w:val="24"/>
              </w:rPr>
              <w:t>Câu hỏi/Bài tập off-line</w:t>
            </w:r>
          </w:p>
        </w:tc>
        <w:tc>
          <w:tcPr>
            <w:tcW w:w="3834" w:type="dxa"/>
          </w:tcPr>
          <w:p w:rsidR="00056BA7" w:rsidRPr="00400020" w:rsidRDefault="00056BA7" w:rsidP="00400020">
            <w:pPr>
              <w:rPr>
                <w:color w:val="000000"/>
              </w:rPr>
            </w:pPr>
            <w:r w:rsidRPr="00400020">
              <w:rPr>
                <w:color w:val="000000"/>
              </w:rPr>
              <w:t>Tác động môi trường của NTTS</w:t>
            </w:r>
          </w:p>
        </w:tc>
        <w:tc>
          <w:tcPr>
            <w:tcW w:w="1548" w:type="dxa"/>
            <w:shd w:val="clear" w:color="auto" w:fill="auto"/>
          </w:tcPr>
          <w:p w:rsidR="00056BA7" w:rsidRPr="00C12B00" w:rsidRDefault="00056BA7" w:rsidP="00AA36A7">
            <w:pPr>
              <w:spacing w:before="60"/>
              <w:jc w:val="center"/>
              <w:rPr>
                <w:szCs w:val="24"/>
              </w:rPr>
            </w:pPr>
            <w:r>
              <w:rPr>
                <w:szCs w:val="24"/>
              </w:rPr>
              <w:t>2</w:t>
            </w:r>
          </w:p>
        </w:tc>
      </w:tr>
      <w:tr w:rsidR="00AA36A7" w:rsidRPr="00C12B00" w:rsidTr="006C4F0A">
        <w:trPr>
          <w:jc w:val="center"/>
        </w:trPr>
        <w:tc>
          <w:tcPr>
            <w:tcW w:w="1242" w:type="dxa"/>
            <w:shd w:val="clear" w:color="auto" w:fill="auto"/>
          </w:tcPr>
          <w:p w:rsidR="00AA36A7" w:rsidRPr="008D02A8" w:rsidRDefault="008D02A8" w:rsidP="00AA36A7">
            <w:pPr>
              <w:spacing w:before="60"/>
              <w:jc w:val="center"/>
              <w:rPr>
                <w:szCs w:val="24"/>
              </w:rPr>
            </w:pPr>
            <w:r w:rsidRPr="008D02A8">
              <w:rPr>
                <w:szCs w:val="24"/>
              </w:rPr>
              <w:t>2</w:t>
            </w:r>
            <w:r>
              <w:rPr>
                <w:szCs w:val="24"/>
              </w:rPr>
              <w:t>-</w:t>
            </w:r>
            <w:r w:rsidRPr="008D02A8">
              <w:rPr>
                <w:i/>
                <w:szCs w:val="24"/>
              </w:rPr>
              <w:t>4</w:t>
            </w:r>
          </w:p>
        </w:tc>
        <w:tc>
          <w:tcPr>
            <w:tcW w:w="2705" w:type="dxa"/>
            <w:shd w:val="clear" w:color="auto" w:fill="auto"/>
          </w:tcPr>
          <w:p w:rsidR="008D02A8" w:rsidRDefault="008D02A8" w:rsidP="00AA36A7">
            <w:pPr>
              <w:spacing w:before="60"/>
              <w:jc w:val="both"/>
              <w:rPr>
                <w:szCs w:val="24"/>
              </w:rPr>
            </w:pPr>
            <w:r w:rsidRPr="00C12B00">
              <w:rPr>
                <w:szCs w:val="24"/>
              </w:rPr>
              <w:t>Thảo luận trên diễn đàn</w:t>
            </w:r>
          </w:p>
          <w:p w:rsidR="00056BA7" w:rsidRDefault="00056BA7" w:rsidP="00AA36A7">
            <w:pPr>
              <w:spacing w:before="60"/>
              <w:jc w:val="both"/>
              <w:rPr>
                <w:szCs w:val="24"/>
              </w:rPr>
            </w:pPr>
            <w:r>
              <w:rPr>
                <w:szCs w:val="24"/>
              </w:rPr>
              <w:t>Câu hỏi/Bài tập off-line</w:t>
            </w:r>
          </w:p>
          <w:p w:rsidR="00AA36A7" w:rsidRPr="008D02A8" w:rsidRDefault="008D02A8" w:rsidP="00AA36A7">
            <w:pPr>
              <w:spacing w:before="60"/>
              <w:jc w:val="both"/>
              <w:rPr>
                <w:i/>
                <w:szCs w:val="24"/>
              </w:rPr>
            </w:pPr>
            <w:r w:rsidRPr="008D02A8">
              <w:rPr>
                <w:i/>
                <w:szCs w:val="24"/>
              </w:rPr>
              <w:t>Bài tự luận ngắn</w:t>
            </w:r>
          </w:p>
        </w:tc>
        <w:tc>
          <w:tcPr>
            <w:tcW w:w="3834" w:type="dxa"/>
          </w:tcPr>
          <w:p w:rsidR="00AA36A7" w:rsidRPr="00400020" w:rsidRDefault="00C12B00" w:rsidP="00400020">
            <w:pPr>
              <w:rPr>
                <w:color w:val="000000"/>
              </w:rPr>
            </w:pPr>
            <w:r w:rsidRPr="00400020">
              <w:rPr>
                <w:color w:val="000000"/>
              </w:rPr>
              <w:t>Giảm thiểu chất thải</w:t>
            </w:r>
          </w:p>
        </w:tc>
        <w:tc>
          <w:tcPr>
            <w:tcW w:w="1548" w:type="dxa"/>
            <w:shd w:val="clear" w:color="auto" w:fill="auto"/>
          </w:tcPr>
          <w:p w:rsidR="00AA36A7" w:rsidRPr="00C12B00" w:rsidRDefault="008D02A8" w:rsidP="00AA36A7">
            <w:pPr>
              <w:spacing w:before="60"/>
              <w:jc w:val="center"/>
              <w:rPr>
                <w:szCs w:val="24"/>
              </w:rPr>
            </w:pPr>
            <w:r>
              <w:rPr>
                <w:szCs w:val="24"/>
              </w:rPr>
              <w:t>3</w:t>
            </w:r>
          </w:p>
        </w:tc>
      </w:tr>
      <w:tr w:rsidR="00056BA7" w:rsidRPr="00C12B00" w:rsidTr="006C4F0A">
        <w:trPr>
          <w:jc w:val="center"/>
        </w:trPr>
        <w:tc>
          <w:tcPr>
            <w:tcW w:w="1242" w:type="dxa"/>
            <w:shd w:val="clear" w:color="auto" w:fill="auto"/>
          </w:tcPr>
          <w:p w:rsidR="00056BA7" w:rsidRPr="008D02A8" w:rsidRDefault="00056BA7" w:rsidP="00AA36A7">
            <w:pPr>
              <w:spacing w:before="60"/>
              <w:jc w:val="center"/>
              <w:rPr>
                <w:szCs w:val="24"/>
              </w:rPr>
            </w:pPr>
            <w:r w:rsidRPr="008D02A8">
              <w:rPr>
                <w:szCs w:val="24"/>
              </w:rPr>
              <w:t>3</w:t>
            </w:r>
            <w:r>
              <w:rPr>
                <w:szCs w:val="24"/>
              </w:rPr>
              <w:t>-</w:t>
            </w:r>
            <w:r w:rsidRPr="008D02A8">
              <w:rPr>
                <w:i/>
                <w:szCs w:val="24"/>
              </w:rPr>
              <w:t>4</w:t>
            </w:r>
          </w:p>
        </w:tc>
        <w:tc>
          <w:tcPr>
            <w:tcW w:w="2705" w:type="dxa"/>
            <w:shd w:val="clear" w:color="auto" w:fill="auto"/>
          </w:tcPr>
          <w:p w:rsidR="00056BA7" w:rsidRDefault="00056BA7" w:rsidP="00C55AB8">
            <w:pPr>
              <w:spacing w:before="60"/>
              <w:jc w:val="both"/>
              <w:rPr>
                <w:szCs w:val="24"/>
              </w:rPr>
            </w:pPr>
            <w:r w:rsidRPr="00C12B00">
              <w:rPr>
                <w:szCs w:val="24"/>
              </w:rPr>
              <w:t>Thảo luận trên diễn đàn</w:t>
            </w:r>
          </w:p>
          <w:p w:rsidR="00056BA7" w:rsidRDefault="00056BA7" w:rsidP="00C55AB8">
            <w:pPr>
              <w:spacing w:before="60"/>
              <w:jc w:val="both"/>
              <w:rPr>
                <w:szCs w:val="24"/>
              </w:rPr>
            </w:pPr>
            <w:r>
              <w:rPr>
                <w:szCs w:val="24"/>
              </w:rPr>
              <w:t>Câu hỏi/Bài tập off-line</w:t>
            </w:r>
          </w:p>
          <w:p w:rsidR="00056BA7" w:rsidRPr="008D02A8" w:rsidRDefault="00056BA7" w:rsidP="00C55AB8">
            <w:pPr>
              <w:spacing w:before="60"/>
              <w:jc w:val="both"/>
              <w:rPr>
                <w:i/>
                <w:szCs w:val="24"/>
              </w:rPr>
            </w:pPr>
            <w:r w:rsidRPr="008D02A8">
              <w:rPr>
                <w:i/>
                <w:szCs w:val="24"/>
              </w:rPr>
              <w:t>Bài tự luận ngắn</w:t>
            </w:r>
          </w:p>
        </w:tc>
        <w:tc>
          <w:tcPr>
            <w:tcW w:w="3834" w:type="dxa"/>
          </w:tcPr>
          <w:p w:rsidR="00056BA7" w:rsidRPr="00400020" w:rsidRDefault="00056BA7" w:rsidP="00400020">
            <w:pPr>
              <w:rPr>
                <w:color w:val="000000"/>
              </w:rPr>
            </w:pPr>
            <w:r w:rsidRPr="00400020">
              <w:rPr>
                <w:color w:val="000000"/>
              </w:rPr>
              <w:t>Xử lý nước thải</w:t>
            </w:r>
          </w:p>
        </w:tc>
        <w:tc>
          <w:tcPr>
            <w:tcW w:w="1548" w:type="dxa"/>
            <w:shd w:val="clear" w:color="auto" w:fill="auto"/>
          </w:tcPr>
          <w:p w:rsidR="00056BA7" w:rsidRPr="00C12B00" w:rsidRDefault="00056BA7" w:rsidP="00AA36A7">
            <w:pPr>
              <w:spacing w:before="60"/>
              <w:jc w:val="center"/>
              <w:rPr>
                <w:szCs w:val="24"/>
              </w:rPr>
            </w:pPr>
            <w:r>
              <w:rPr>
                <w:szCs w:val="24"/>
              </w:rPr>
              <w:t>4</w:t>
            </w:r>
          </w:p>
        </w:tc>
      </w:tr>
      <w:tr w:rsidR="00056BA7" w:rsidRPr="00C12B00" w:rsidTr="006C4F0A">
        <w:trPr>
          <w:jc w:val="center"/>
        </w:trPr>
        <w:tc>
          <w:tcPr>
            <w:tcW w:w="1242" w:type="dxa"/>
            <w:shd w:val="clear" w:color="auto" w:fill="auto"/>
          </w:tcPr>
          <w:p w:rsidR="00056BA7" w:rsidRPr="008D02A8" w:rsidRDefault="00056BA7" w:rsidP="00AA36A7">
            <w:pPr>
              <w:spacing w:before="60"/>
              <w:jc w:val="center"/>
              <w:rPr>
                <w:szCs w:val="24"/>
              </w:rPr>
            </w:pPr>
            <w:r w:rsidRPr="008D02A8">
              <w:rPr>
                <w:szCs w:val="24"/>
              </w:rPr>
              <w:t>4</w:t>
            </w:r>
          </w:p>
        </w:tc>
        <w:tc>
          <w:tcPr>
            <w:tcW w:w="2705" w:type="dxa"/>
            <w:shd w:val="clear" w:color="auto" w:fill="auto"/>
          </w:tcPr>
          <w:p w:rsidR="00056BA7" w:rsidRDefault="00056BA7" w:rsidP="00C55AB8">
            <w:pPr>
              <w:spacing w:before="60"/>
              <w:jc w:val="both"/>
              <w:rPr>
                <w:szCs w:val="24"/>
              </w:rPr>
            </w:pPr>
            <w:r w:rsidRPr="00C12B00">
              <w:rPr>
                <w:szCs w:val="24"/>
              </w:rPr>
              <w:t>Thảo luận trên diễn đàn</w:t>
            </w:r>
          </w:p>
          <w:p w:rsidR="00056BA7" w:rsidRPr="00C12B00" w:rsidRDefault="00056BA7" w:rsidP="00C55AB8">
            <w:pPr>
              <w:spacing w:before="60"/>
              <w:jc w:val="both"/>
              <w:rPr>
                <w:szCs w:val="24"/>
              </w:rPr>
            </w:pPr>
            <w:r>
              <w:rPr>
                <w:szCs w:val="24"/>
              </w:rPr>
              <w:t>Câu hỏi/Bài tập off-line</w:t>
            </w:r>
          </w:p>
        </w:tc>
        <w:tc>
          <w:tcPr>
            <w:tcW w:w="3834" w:type="dxa"/>
          </w:tcPr>
          <w:p w:rsidR="00056BA7" w:rsidRPr="00400020" w:rsidRDefault="00056BA7" w:rsidP="00400020">
            <w:pPr>
              <w:rPr>
                <w:color w:val="000000"/>
              </w:rPr>
            </w:pPr>
            <w:r w:rsidRPr="00400020">
              <w:rPr>
                <w:color w:val="000000"/>
              </w:rPr>
              <w:t>Hệ thống quản lý môi trường cho NTTS</w:t>
            </w:r>
          </w:p>
        </w:tc>
        <w:tc>
          <w:tcPr>
            <w:tcW w:w="1548" w:type="dxa"/>
            <w:shd w:val="clear" w:color="auto" w:fill="auto"/>
          </w:tcPr>
          <w:p w:rsidR="00056BA7" w:rsidRPr="00C12B00" w:rsidRDefault="00056BA7" w:rsidP="00AA36A7">
            <w:pPr>
              <w:spacing w:before="60"/>
              <w:jc w:val="center"/>
              <w:rPr>
                <w:szCs w:val="24"/>
              </w:rPr>
            </w:pPr>
            <w:r>
              <w:rPr>
                <w:szCs w:val="24"/>
              </w:rPr>
              <w:t>5</w:t>
            </w:r>
          </w:p>
        </w:tc>
      </w:tr>
      <w:tr w:rsidR="00056BA7" w:rsidRPr="00C12B00" w:rsidTr="006C4F0A">
        <w:trPr>
          <w:jc w:val="center"/>
        </w:trPr>
        <w:tc>
          <w:tcPr>
            <w:tcW w:w="1242" w:type="dxa"/>
            <w:shd w:val="clear" w:color="auto" w:fill="auto"/>
          </w:tcPr>
          <w:p w:rsidR="00056BA7" w:rsidRPr="008D02A8" w:rsidRDefault="00056BA7" w:rsidP="00AA36A7">
            <w:pPr>
              <w:spacing w:before="60"/>
              <w:jc w:val="center"/>
              <w:rPr>
                <w:szCs w:val="24"/>
              </w:rPr>
            </w:pPr>
            <w:r w:rsidRPr="008D02A8">
              <w:rPr>
                <w:szCs w:val="24"/>
              </w:rPr>
              <w:t>4</w:t>
            </w:r>
          </w:p>
        </w:tc>
        <w:tc>
          <w:tcPr>
            <w:tcW w:w="2705" w:type="dxa"/>
            <w:shd w:val="clear" w:color="auto" w:fill="auto"/>
          </w:tcPr>
          <w:p w:rsidR="00056BA7" w:rsidRDefault="00056BA7" w:rsidP="00C55AB8">
            <w:pPr>
              <w:spacing w:before="60"/>
              <w:jc w:val="both"/>
              <w:rPr>
                <w:szCs w:val="24"/>
              </w:rPr>
            </w:pPr>
            <w:r w:rsidRPr="00C12B00">
              <w:rPr>
                <w:szCs w:val="24"/>
              </w:rPr>
              <w:t>Thảo luận trên diễn đàn</w:t>
            </w:r>
          </w:p>
          <w:p w:rsidR="00056BA7" w:rsidRPr="00C12B00" w:rsidRDefault="00056BA7" w:rsidP="00C55AB8">
            <w:pPr>
              <w:spacing w:before="60"/>
              <w:jc w:val="both"/>
              <w:rPr>
                <w:szCs w:val="24"/>
              </w:rPr>
            </w:pPr>
            <w:r>
              <w:rPr>
                <w:szCs w:val="24"/>
              </w:rPr>
              <w:t>Câu hỏi/Bài tập off-line</w:t>
            </w:r>
          </w:p>
        </w:tc>
        <w:tc>
          <w:tcPr>
            <w:tcW w:w="3834" w:type="dxa"/>
          </w:tcPr>
          <w:p w:rsidR="00056BA7" w:rsidRPr="00400020" w:rsidRDefault="00056BA7" w:rsidP="00400020">
            <w:pPr>
              <w:rPr>
                <w:color w:val="000000"/>
              </w:rPr>
            </w:pPr>
            <w:r w:rsidRPr="00400020">
              <w:rPr>
                <w:color w:val="000000"/>
              </w:rPr>
              <w:t>Nuôi trồng thủy sản thân thiện với môi trường</w:t>
            </w:r>
          </w:p>
        </w:tc>
        <w:tc>
          <w:tcPr>
            <w:tcW w:w="1548" w:type="dxa"/>
            <w:shd w:val="clear" w:color="auto" w:fill="auto"/>
          </w:tcPr>
          <w:p w:rsidR="00056BA7" w:rsidRPr="00C12B00" w:rsidRDefault="00056BA7" w:rsidP="00AA36A7">
            <w:pPr>
              <w:spacing w:before="60"/>
              <w:jc w:val="center"/>
              <w:rPr>
                <w:szCs w:val="24"/>
              </w:rPr>
            </w:pPr>
            <w:r>
              <w:rPr>
                <w:szCs w:val="24"/>
              </w:rPr>
              <w:t>6</w:t>
            </w:r>
          </w:p>
        </w:tc>
      </w:tr>
    </w:tbl>
    <w:p w:rsidR="004C2886" w:rsidRDefault="004C2886" w:rsidP="00CA4573">
      <w:pPr>
        <w:spacing w:before="120" w:after="120"/>
        <w:jc w:val="both"/>
        <w:rPr>
          <w:b/>
          <w:color w:val="000000"/>
          <w:szCs w:val="24"/>
        </w:rPr>
      </w:pPr>
    </w:p>
    <w:p w:rsidR="006A0668" w:rsidRPr="00CA4573" w:rsidRDefault="00CA4573" w:rsidP="00CA4573">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tc>
          <w:tcPr>
            <w:tcW w:w="675" w:type="dxa"/>
            <w:shd w:val="clear" w:color="auto" w:fill="auto"/>
          </w:tcPr>
          <w:p w:rsidR="00A32DAA" w:rsidRPr="004A6917" w:rsidRDefault="00D874DF" w:rsidP="0004027C">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73"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tc>
          <w:tcPr>
            <w:tcW w:w="675" w:type="dxa"/>
            <w:shd w:val="clear" w:color="auto" w:fill="auto"/>
          </w:tcPr>
          <w:p w:rsidR="00A32DAA" w:rsidRPr="004A6917" w:rsidRDefault="00A32DAA" w:rsidP="0004027C">
            <w:pPr>
              <w:spacing w:before="60"/>
              <w:jc w:val="center"/>
              <w:rPr>
                <w:color w:val="000000"/>
                <w:szCs w:val="24"/>
              </w:rPr>
            </w:pPr>
            <w:r w:rsidRPr="004A6917">
              <w:rPr>
                <w:color w:val="000000"/>
                <w:szCs w:val="24"/>
              </w:rPr>
              <w:t>1</w:t>
            </w:r>
          </w:p>
        </w:tc>
        <w:tc>
          <w:tcPr>
            <w:tcW w:w="4820" w:type="dxa"/>
            <w:shd w:val="clear" w:color="auto" w:fill="auto"/>
          </w:tcPr>
          <w:p w:rsidR="00A32DAA" w:rsidRPr="008D02A8" w:rsidRDefault="008D02A8" w:rsidP="00056BA7">
            <w:pPr>
              <w:spacing w:before="60"/>
              <w:rPr>
                <w:szCs w:val="24"/>
              </w:rPr>
            </w:pPr>
            <w:r w:rsidRPr="008D02A8">
              <w:rPr>
                <w:szCs w:val="24"/>
              </w:rPr>
              <w:t>Chuyên cần/thái độ</w:t>
            </w:r>
            <w:r w:rsidR="00056BA7">
              <w:rPr>
                <w:szCs w:val="24"/>
              </w:rPr>
              <w:t xml:space="preserve"> (quá trình học on-line)</w:t>
            </w:r>
          </w:p>
        </w:tc>
        <w:tc>
          <w:tcPr>
            <w:tcW w:w="2126" w:type="dxa"/>
            <w:shd w:val="clear" w:color="auto" w:fill="auto"/>
          </w:tcPr>
          <w:p w:rsidR="00A32DAA" w:rsidRPr="004A6917" w:rsidRDefault="00A32DAA" w:rsidP="0004027C">
            <w:pPr>
              <w:spacing w:before="60"/>
              <w:jc w:val="center"/>
              <w:rPr>
                <w:color w:val="000000"/>
                <w:szCs w:val="24"/>
              </w:rPr>
            </w:pPr>
          </w:p>
        </w:tc>
        <w:tc>
          <w:tcPr>
            <w:tcW w:w="1973" w:type="dxa"/>
            <w:shd w:val="clear" w:color="auto" w:fill="auto"/>
          </w:tcPr>
          <w:p w:rsidR="00A32DAA" w:rsidRPr="004A6917" w:rsidRDefault="008D02A8" w:rsidP="0004027C">
            <w:pPr>
              <w:spacing w:before="60"/>
              <w:jc w:val="center"/>
              <w:rPr>
                <w:color w:val="000000"/>
                <w:szCs w:val="24"/>
              </w:rPr>
            </w:pPr>
            <w:r>
              <w:rPr>
                <w:color w:val="000000"/>
                <w:szCs w:val="24"/>
              </w:rPr>
              <w:t>15</w:t>
            </w:r>
          </w:p>
        </w:tc>
      </w:tr>
      <w:tr w:rsidR="00A32DAA" w:rsidRPr="004A6917">
        <w:tc>
          <w:tcPr>
            <w:tcW w:w="675" w:type="dxa"/>
            <w:shd w:val="clear" w:color="auto" w:fill="auto"/>
          </w:tcPr>
          <w:p w:rsidR="00A32DAA" w:rsidRPr="004A6917" w:rsidRDefault="00A32DAA" w:rsidP="0004027C">
            <w:pPr>
              <w:spacing w:before="60"/>
              <w:jc w:val="center"/>
              <w:rPr>
                <w:color w:val="000000"/>
                <w:szCs w:val="24"/>
              </w:rPr>
            </w:pPr>
            <w:r w:rsidRPr="004A6917">
              <w:rPr>
                <w:color w:val="000000"/>
                <w:szCs w:val="24"/>
              </w:rPr>
              <w:t>2</w:t>
            </w:r>
          </w:p>
        </w:tc>
        <w:tc>
          <w:tcPr>
            <w:tcW w:w="4820" w:type="dxa"/>
            <w:shd w:val="clear" w:color="auto" w:fill="auto"/>
          </w:tcPr>
          <w:p w:rsidR="00A32DAA" w:rsidRPr="008D02A8" w:rsidRDefault="008D02A8" w:rsidP="00056BA7">
            <w:pPr>
              <w:spacing w:before="60"/>
              <w:rPr>
                <w:szCs w:val="24"/>
              </w:rPr>
            </w:pPr>
            <w:r w:rsidRPr="008D02A8">
              <w:rPr>
                <w:szCs w:val="24"/>
              </w:rPr>
              <w:t>Bài tập hàng tuần</w:t>
            </w:r>
            <w:r w:rsidR="00056BA7">
              <w:rPr>
                <w:szCs w:val="24"/>
              </w:rPr>
              <w:t xml:space="preserve"> (kết quả làm bài off-line)</w:t>
            </w:r>
          </w:p>
        </w:tc>
        <w:tc>
          <w:tcPr>
            <w:tcW w:w="2126" w:type="dxa"/>
            <w:shd w:val="clear" w:color="auto" w:fill="auto"/>
          </w:tcPr>
          <w:p w:rsidR="00A32DAA" w:rsidRPr="004A6917" w:rsidRDefault="00A32DAA" w:rsidP="0004027C">
            <w:pPr>
              <w:spacing w:before="60"/>
              <w:jc w:val="center"/>
              <w:rPr>
                <w:color w:val="000000"/>
                <w:szCs w:val="24"/>
              </w:rPr>
            </w:pPr>
          </w:p>
        </w:tc>
        <w:tc>
          <w:tcPr>
            <w:tcW w:w="1973" w:type="dxa"/>
            <w:shd w:val="clear" w:color="auto" w:fill="auto"/>
          </w:tcPr>
          <w:p w:rsidR="00A32DAA" w:rsidRPr="004A6917" w:rsidRDefault="008D02A8" w:rsidP="0004027C">
            <w:pPr>
              <w:spacing w:before="60"/>
              <w:jc w:val="center"/>
              <w:rPr>
                <w:color w:val="000000"/>
                <w:szCs w:val="24"/>
              </w:rPr>
            </w:pPr>
            <w:r>
              <w:rPr>
                <w:color w:val="000000"/>
                <w:szCs w:val="24"/>
              </w:rPr>
              <w:t>15</w:t>
            </w:r>
          </w:p>
        </w:tc>
      </w:tr>
      <w:tr w:rsidR="008D02A8" w:rsidRPr="004A6917">
        <w:tc>
          <w:tcPr>
            <w:tcW w:w="675" w:type="dxa"/>
            <w:shd w:val="clear" w:color="auto" w:fill="auto"/>
          </w:tcPr>
          <w:p w:rsidR="008D02A8" w:rsidRPr="004A6917" w:rsidRDefault="008D02A8" w:rsidP="008D02A8">
            <w:pPr>
              <w:spacing w:before="60"/>
              <w:jc w:val="center"/>
              <w:rPr>
                <w:color w:val="000000"/>
                <w:szCs w:val="24"/>
              </w:rPr>
            </w:pPr>
            <w:r>
              <w:rPr>
                <w:color w:val="000000"/>
                <w:szCs w:val="24"/>
              </w:rPr>
              <w:t>3</w:t>
            </w:r>
          </w:p>
        </w:tc>
        <w:tc>
          <w:tcPr>
            <w:tcW w:w="4820" w:type="dxa"/>
            <w:shd w:val="clear" w:color="auto" w:fill="auto"/>
          </w:tcPr>
          <w:p w:rsidR="008D02A8" w:rsidRPr="008D02A8" w:rsidRDefault="008D02A8" w:rsidP="00C97E34">
            <w:pPr>
              <w:spacing w:before="60"/>
              <w:rPr>
                <w:szCs w:val="24"/>
              </w:rPr>
            </w:pPr>
            <w:r w:rsidRPr="008D02A8">
              <w:rPr>
                <w:szCs w:val="24"/>
              </w:rPr>
              <w:t>Bài kiểm tra</w:t>
            </w:r>
            <w:r w:rsidR="00056BA7">
              <w:rPr>
                <w:szCs w:val="24"/>
              </w:rPr>
              <w:t xml:space="preserve"> (hai chủ đề 3 và 4)</w:t>
            </w:r>
          </w:p>
        </w:tc>
        <w:tc>
          <w:tcPr>
            <w:tcW w:w="2126" w:type="dxa"/>
            <w:shd w:val="clear" w:color="auto" w:fill="auto"/>
          </w:tcPr>
          <w:p w:rsidR="008D02A8" w:rsidRPr="004A6917" w:rsidRDefault="008D02A8" w:rsidP="0004027C">
            <w:pPr>
              <w:spacing w:before="60"/>
              <w:jc w:val="center"/>
              <w:rPr>
                <w:color w:val="000000"/>
                <w:szCs w:val="24"/>
              </w:rPr>
            </w:pPr>
          </w:p>
        </w:tc>
        <w:tc>
          <w:tcPr>
            <w:tcW w:w="1973" w:type="dxa"/>
            <w:shd w:val="clear" w:color="auto" w:fill="auto"/>
          </w:tcPr>
          <w:p w:rsidR="008D02A8" w:rsidRPr="008D02A8" w:rsidRDefault="008D02A8" w:rsidP="0004027C">
            <w:pPr>
              <w:spacing w:before="60"/>
              <w:jc w:val="center"/>
              <w:rPr>
                <w:szCs w:val="24"/>
              </w:rPr>
            </w:pPr>
            <w:r w:rsidRPr="008D02A8">
              <w:rPr>
                <w:szCs w:val="24"/>
              </w:rPr>
              <w:t>20</w:t>
            </w:r>
          </w:p>
        </w:tc>
      </w:tr>
      <w:tr w:rsidR="008D02A8" w:rsidRPr="004A6917">
        <w:tc>
          <w:tcPr>
            <w:tcW w:w="675" w:type="dxa"/>
            <w:shd w:val="clear" w:color="auto" w:fill="auto"/>
          </w:tcPr>
          <w:p w:rsidR="008D02A8" w:rsidRPr="004A6917" w:rsidRDefault="008D02A8" w:rsidP="0004027C">
            <w:pPr>
              <w:spacing w:before="60"/>
              <w:jc w:val="center"/>
              <w:rPr>
                <w:color w:val="000000"/>
                <w:szCs w:val="24"/>
              </w:rPr>
            </w:pPr>
            <w:r>
              <w:rPr>
                <w:color w:val="000000"/>
                <w:szCs w:val="24"/>
              </w:rPr>
              <w:t>4</w:t>
            </w:r>
          </w:p>
        </w:tc>
        <w:tc>
          <w:tcPr>
            <w:tcW w:w="4820" w:type="dxa"/>
            <w:shd w:val="clear" w:color="auto" w:fill="auto"/>
          </w:tcPr>
          <w:p w:rsidR="008D02A8" w:rsidRDefault="008D02A8" w:rsidP="0004027C">
            <w:pPr>
              <w:spacing w:before="60"/>
              <w:rPr>
                <w:color w:val="000000"/>
                <w:szCs w:val="24"/>
              </w:rPr>
            </w:pPr>
            <w:r w:rsidRPr="004A6917">
              <w:rPr>
                <w:color w:val="000000"/>
                <w:szCs w:val="24"/>
              </w:rPr>
              <w:t>Thi kết thúc học phần</w:t>
            </w:r>
            <w:r w:rsidR="00056BA7">
              <w:rPr>
                <w:color w:val="000000"/>
                <w:szCs w:val="24"/>
              </w:rPr>
              <w:t xml:space="preserve"> (tất cả các chủ đề)</w:t>
            </w:r>
          </w:p>
          <w:p w:rsidR="008D02A8" w:rsidRDefault="008D02A8" w:rsidP="00CA4573">
            <w:pPr>
              <w:spacing w:before="60"/>
              <w:jc w:val="both"/>
              <w:rPr>
                <w:color w:val="000000"/>
                <w:szCs w:val="24"/>
              </w:rPr>
            </w:pPr>
            <w:r>
              <w:rPr>
                <w:color w:val="000000"/>
                <w:szCs w:val="24"/>
              </w:rPr>
              <w:t>- Hình thức thi: Viết</w:t>
            </w:r>
          </w:p>
          <w:p w:rsidR="008D02A8" w:rsidRPr="004A6917" w:rsidRDefault="008D02A8" w:rsidP="00CA4573">
            <w:pPr>
              <w:spacing w:before="60"/>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sidRPr="008F3890">
              <w:rPr>
                <w:color w:val="000000"/>
                <w:sz w:val="36"/>
                <w:szCs w:val="28"/>
              </w:rPr>
              <w:sym w:font="Wingdings" w:char="F0A8"/>
            </w:r>
          </w:p>
        </w:tc>
        <w:tc>
          <w:tcPr>
            <w:tcW w:w="2126" w:type="dxa"/>
            <w:shd w:val="clear" w:color="auto" w:fill="auto"/>
          </w:tcPr>
          <w:p w:rsidR="008D02A8" w:rsidRPr="004A6917" w:rsidRDefault="008D02A8" w:rsidP="0004027C">
            <w:pPr>
              <w:spacing w:before="60"/>
              <w:jc w:val="center"/>
              <w:rPr>
                <w:color w:val="000000"/>
                <w:szCs w:val="24"/>
              </w:rPr>
            </w:pPr>
          </w:p>
        </w:tc>
        <w:tc>
          <w:tcPr>
            <w:tcW w:w="1973" w:type="dxa"/>
            <w:shd w:val="clear" w:color="auto" w:fill="auto"/>
          </w:tcPr>
          <w:p w:rsidR="008D02A8" w:rsidRPr="004A6917" w:rsidRDefault="008D02A8" w:rsidP="0004027C">
            <w:pPr>
              <w:spacing w:before="60"/>
              <w:jc w:val="center"/>
              <w:rPr>
                <w:color w:val="000000"/>
                <w:szCs w:val="24"/>
              </w:rPr>
            </w:pPr>
            <w:r>
              <w:rPr>
                <w:color w:val="000000"/>
                <w:szCs w:val="24"/>
              </w:rPr>
              <w:t>50</w:t>
            </w:r>
          </w:p>
        </w:tc>
      </w:tr>
    </w:tbl>
    <w:p w:rsidR="004471D4"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rsidR="00651272" w:rsidRPr="00651272" w:rsidRDefault="00651272" w:rsidP="00651272">
      <w:pPr>
        <w:tabs>
          <w:tab w:val="center" w:pos="1985"/>
          <w:tab w:val="center" w:pos="7088"/>
        </w:tabs>
        <w:jc w:val="both"/>
        <w:rPr>
          <w:i/>
          <w:color w:val="000000"/>
        </w:rPr>
      </w:pPr>
    </w:p>
    <w:p w:rsidR="008D02A8" w:rsidRDefault="008D02A8" w:rsidP="008D02A8">
      <w:pPr>
        <w:tabs>
          <w:tab w:val="center" w:pos="1985"/>
          <w:tab w:val="center" w:pos="7088"/>
        </w:tabs>
        <w:jc w:val="both"/>
        <w:rPr>
          <w:color w:val="000000"/>
          <w:szCs w:val="24"/>
        </w:rPr>
      </w:pPr>
    </w:p>
    <w:p w:rsidR="008D02A8" w:rsidRDefault="008D02A8" w:rsidP="008D02A8">
      <w:pPr>
        <w:tabs>
          <w:tab w:val="center" w:pos="1985"/>
          <w:tab w:val="center" w:pos="7088"/>
        </w:tabs>
        <w:jc w:val="both"/>
        <w:rPr>
          <w:color w:val="000000"/>
          <w:szCs w:val="24"/>
        </w:rPr>
      </w:pPr>
    </w:p>
    <w:p w:rsidR="008D02A8" w:rsidRDefault="008D02A8" w:rsidP="008D02A8">
      <w:pPr>
        <w:tabs>
          <w:tab w:val="center" w:pos="1985"/>
          <w:tab w:val="center" w:pos="7088"/>
        </w:tabs>
        <w:jc w:val="both"/>
        <w:rPr>
          <w:color w:val="000000"/>
          <w:szCs w:val="24"/>
        </w:rPr>
      </w:pPr>
    </w:p>
    <w:p w:rsidR="008D02A8" w:rsidRDefault="008D02A8" w:rsidP="008D02A8">
      <w:pPr>
        <w:tabs>
          <w:tab w:val="center" w:pos="1985"/>
          <w:tab w:val="center" w:pos="7088"/>
        </w:tabs>
        <w:jc w:val="both"/>
        <w:rPr>
          <w:color w:val="000000"/>
          <w:szCs w:val="24"/>
        </w:rPr>
      </w:pPr>
    </w:p>
    <w:p w:rsidR="001752E5" w:rsidRPr="00E76FED" w:rsidRDefault="008D02A8" w:rsidP="008D02A8">
      <w:pPr>
        <w:tabs>
          <w:tab w:val="center" w:pos="1985"/>
          <w:tab w:val="center" w:pos="7088"/>
        </w:tabs>
        <w:jc w:val="both"/>
        <w:rPr>
          <w:color w:val="000000"/>
          <w:szCs w:val="24"/>
        </w:rPr>
      </w:pPr>
      <w:r>
        <w:rPr>
          <w:color w:val="000000"/>
          <w:szCs w:val="24"/>
        </w:rPr>
        <w:tab/>
        <w:t>TS Ngô Văn Mạnh</w:t>
      </w:r>
      <w:r>
        <w:rPr>
          <w:color w:val="000000"/>
          <w:szCs w:val="24"/>
        </w:rPr>
        <w:tab/>
        <w:t>TS Lê Anh Tuấn</w:t>
      </w:r>
      <w:r w:rsidRPr="00E76FED">
        <w:rPr>
          <w:color w:val="000000"/>
          <w:szCs w:val="24"/>
        </w:rPr>
        <w:t xml:space="preserve"> </w:t>
      </w:r>
    </w:p>
    <w:p w:rsidR="004471D4" w:rsidRPr="004471D4" w:rsidRDefault="004471D4" w:rsidP="004471D4">
      <w:pPr>
        <w:spacing w:before="120"/>
        <w:ind w:left="360"/>
        <w:jc w:val="both"/>
        <w:rPr>
          <w:color w:val="0000FF"/>
          <w:szCs w:val="24"/>
        </w:rPr>
      </w:pPr>
    </w:p>
    <w:sectPr w:rsidR="004471D4" w:rsidRPr="004471D4" w:rsidSect="00BD4357">
      <w:footerReference w:type="even" r:id="rId17"/>
      <w:footerReference w:type="default" r:id="rId1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6D" w:rsidRDefault="008E776D">
      <w:r>
        <w:separator/>
      </w:r>
    </w:p>
  </w:endnote>
  <w:endnote w:type="continuationSeparator" w:id="0">
    <w:p w:rsidR="008E776D" w:rsidRDefault="008E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pPr>
      <w:pStyle w:val="Footer"/>
      <w:jc w:val="center"/>
    </w:pPr>
    <w:r>
      <w:fldChar w:fldCharType="begin"/>
    </w:r>
    <w:r>
      <w:instrText xml:space="preserve"> PAGE   \* MERGEFORMAT </w:instrText>
    </w:r>
    <w:r>
      <w:fldChar w:fldCharType="separate"/>
    </w:r>
    <w:r w:rsidR="00242B73">
      <w:rPr>
        <w:noProof/>
      </w:rPr>
      <w:t>1</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6D" w:rsidRDefault="008E776D">
      <w:r>
        <w:separator/>
      </w:r>
    </w:p>
  </w:footnote>
  <w:footnote w:type="continuationSeparator" w:id="0">
    <w:p w:rsidR="008E776D" w:rsidRDefault="008E7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87439A"/>
    <w:multiLevelType w:val="hybridMultilevel"/>
    <w:tmpl w:val="67C0AD76"/>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428E3"/>
    <w:multiLevelType w:val="hybridMultilevel"/>
    <w:tmpl w:val="6C682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9"/>
  </w:num>
  <w:num w:numId="4">
    <w:abstractNumId w:val="7"/>
  </w:num>
  <w:num w:numId="5">
    <w:abstractNumId w:val="18"/>
  </w:num>
  <w:num w:numId="6">
    <w:abstractNumId w:val="21"/>
  </w:num>
  <w:num w:numId="7">
    <w:abstractNumId w:val="10"/>
  </w:num>
  <w:num w:numId="8">
    <w:abstractNumId w:val="3"/>
  </w:num>
  <w:num w:numId="9">
    <w:abstractNumId w:val="15"/>
  </w:num>
  <w:num w:numId="10">
    <w:abstractNumId w:val="4"/>
  </w:num>
  <w:num w:numId="11">
    <w:abstractNumId w:val="20"/>
  </w:num>
  <w:num w:numId="12">
    <w:abstractNumId w:val="0"/>
  </w:num>
  <w:num w:numId="13">
    <w:abstractNumId w:val="5"/>
  </w:num>
  <w:num w:numId="14">
    <w:abstractNumId w:val="17"/>
  </w:num>
  <w:num w:numId="15">
    <w:abstractNumId w:val="1"/>
  </w:num>
  <w:num w:numId="16">
    <w:abstractNumId w:val="2"/>
  </w:num>
  <w:num w:numId="17">
    <w:abstractNumId w:val="16"/>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8"/>
  </w:num>
  <w:num w:numId="21">
    <w:abstractNumId w:val="1"/>
    <w:lvlOverride w:ilvl="0"/>
    <w:lvlOverride w:ilvl="1"/>
    <w:lvlOverride w:ilvl="2"/>
    <w:lvlOverride w:ilvl="3"/>
    <w:lvlOverride w:ilvl="4"/>
    <w:lvlOverride w:ilvl="5"/>
    <w:lvlOverride w:ilvl="6"/>
    <w:lvlOverride w:ilvl="7"/>
    <w:lvlOverride w:ilvl="8"/>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6BA7"/>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27416"/>
    <w:rsid w:val="00134350"/>
    <w:rsid w:val="001353F7"/>
    <w:rsid w:val="001426FF"/>
    <w:rsid w:val="00144938"/>
    <w:rsid w:val="00154625"/>
    <w:rsid w:val="00167690"/>
    <w:rsid w:val="001714F4"/>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13B8"/>
    <w:rsid w:val="002132D8"/>
    <w:rsid w:val="002201BA"/>
    <w:rsid w:val="002261EB"/>
    <w:rsid w:val="0022659B"/>
    <w:rsid w:val="002305AA"/>
    <w:rsid w:val="00232596"/>
    <w:rsid w:val="00242B73"/>
    <w:rsid w:val="00242DB0"/>
    <w:rsid w:val="00244E5D"/>
    <w:rsid w:val="002462CF"/>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0214"/>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B07D1"/>
    <w:rsid w:val="003C1121"/>
    <w:rsid w:val="003C67B6"/>
    <w:rsid w:val="003C6B53"/>
    <w:rsid w:val="003D4F96"/>
    <w:rsid w:val="003E2C78"/>
    <w:rsid w:val="003E4F87"/>
    <w:rsid w:val="003F2B91"/>
    <w:rsid w:val="00400020"/>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479FD"/>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288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973FD"/>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19F2"/>
    <w:rsid w:val="0063255A"/>
    <w:rsid w:val="00644153"/>
    <w:rsid w:val="00646A7B"/>
    <w:rsid w:val="00650A4E"/>
    <w:rsid w:val="00651272"/>
    <w:rsid w:val="00651542"/>
    <w:rsid w:val="00652134"/>
    <w:rsid w:val="00652D36"/>
    <w:rsid w:val="00655DBB"/>
    <w:rsid w:val="00657A9F"/>
    <w:rsid w:val="006633E4"/>
    <w:rsid w:val="0066355D"/>
    <w:rsid w:val="00665010"/>
    <w:rsid w:val="00667BED"/>
    <w:rsid w:val="00675808"/>
    <w:rsid w:val="006766DE"/>
    <w:rsid w:val="00686021"/>
    <w:rsid w:val="006918A7"/>
    <w:rsid w:val="00692536"/>
    <w:rsid w:val="0069304C"/>
    <w:rsid w:val="0069771B"/>
    <w:rsid w:val="006A0668"/>
    <w:rsid w:val="006A1D0C"/>
    <w:rsid w:val="006A2DF5"/>
    <w:rsid w:val="006A5C3B"/>
    <w:rsid w:val="006B0B2E"/>
    <w:rsid w:val="006B7238"/>
    <w:rsid w:val="006C1D6B"/>
    <w:rsid w:val="006C2DB3"/>
    <w:rsid w:val="006C4F0A"/>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0715"/>
    <w:rsid w:val="007F234D"/>
    <w:rsid w:val="00811760"/>
    <w:rsid w:val="0081333E"/>
    <w:rsid w:val="00816FB0"/>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0F62"/>
    <w:rsid w:val="008B3B6E"/>
    <w:rsid w:val="008B5787"/>
    <w:rsid w:val="008C01FF"/>
    <w:rsid w:val="008C3DFB"/>
    <w:rsid w:val="008C3F4F"/>
    <w:rsid w:val="008C79D0"/>
    <w:rsid w:val="008D02A8"/>
    <w:rsid w:val="008E19F1"/>
    <w:rsid w:val="008E5CE2"/>
    <w:rsid w:val="008E71BD"/>
    <w:rsid w:val="008E776D"/>
    <w:rsid w:val="008F343A"/>
    <w:rsid w:val="00900D9B"/>
    <w:rsid w:val="009021EB"/>
    <w:rsid w:val="0090407F"/>
    <w:rsid w:val="00904C80"/>
    <w:rsid w:val="0090645C"/>
    <w:rsid w:val="0091083A"/>
    <w:rsid w:val="009115C6"/>
    <w:rsid w:val="00912653"/>
    <w:rsid w:val="00921A75"/>
    <w:rsid w:val="00923DF9"/>
    <w:rsid w:val="00933168"/>
    <w:rsid w:val="009350F0"/>
    <w:rsid w:val="009366B8"/>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4D65"/>
    <w:rsid w:val="00A3171C"/>
    <w:rsid w:val="00A32DAA"/>
    <w:rsid w:val="00A338F4"/>
    <w:rsid w:val="00A33F88"/>
    <w:rsid w:val="00A412A4"/>
    <w:rsid w:val="00A46F5E"/>
    <w:rsid w:val="00A50606"/>
    <w:rsid w:val="00A7206C"/>
    <w:rsid w:val="00A73DD8"/>
    <w:rsid w:val="00A7717B"/>
    <w:rsid w:val="00A824E0"/>
    <w:rsid w:val="00A85A44"/>
    <w:rsid w:val="00A92B90"/>
    <w:rsid w:val="00A96579"/>
    <w:rsid w:val="00AA1004"/>
    <w:rsid w:val="00AA10D2"/>
    <w:rsid w:val="00AA36A7"/>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251F"/>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2B00"/>
    <w:rsid w:val="00C16156"/>
    <w:rsid w:val="00C25CF1"/>
    <w:rsid w:val="00C26889"/>
    <w:rsid w:val="00C26DAA"/>
    <w:rsid w:val="00C4280B"/>
    <w:rsid w:val="00C449AD"/>
    <w:rsid w:val="00C45510"/>
    <w:rsid w:val="00C45FE9"/>
    <w:rsid w:val="00C55A5B"/>
    <w:rsid w:val="00C55AB8"/>
    <w:rsid w:val="00C6366B"/>
    <w:rsid w:val="00C728A5"/>
    <w:rsid w:val="00C8116F"/>
    <w:rsid w:val="00C81265"/>
    <w:rsid w:val="00C813D0"/>
    <w:rsid w:val="00C8435C"/>
    <w:rsid w:val="00C85764"/>
    <w:rsid w:val="00C86864"/>
    <w:rsid w:val="00C93B2F"/>
    <w:rsid w:val="00C956F8"/>
    <w:rsid w:val="00C95755"/>
    <w:rsid w:val="00C97E34"/>
    <w:rsid w:val="00CA2D45"/>
    <w:rsid w:val="00CA3A88"/>
    <w:rsid w:val="00CA4573"/>
    <w:rsid w:val="00CA7B96"/>
    <w:rsid w:val="00CB0140"/>
    <w:rsid w:val="00CB6E0D"/>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5C63"/>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5CDA"/>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079"/>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aliases w:val=" Char 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next w:val="Normal"/>
    <w:autoRedefine/>
    <w:semiHidden/>
    <w:rsid w:val="00127416"/>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aliases w:val=" Char 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next w:val="Normal"/>
    <w:autoRedefine/>
    <w:semiHidden/>
    <w:rsid w:val="00127416"/>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eanhtuan@ntu.edu.vn" TargetMode="External"/><Relationship Id="rId13" Type="http://schemas.openxmlformats.org/officeDocument/2006/relationships/hyperlink" Target="http://www.eutrotypes.org/"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saib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ebweb.arizon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earchgate.net" TargetMode="External"/><Relationship Id="rId5" Type="http://schemas.openxmlformats.org/officeDocument/2006/relationships/webSettings" Target="webSettings.xml"/><Relationship Id="rId15" Type="http://schemas.openxmlformats.org/officeDocument/2006/relationships/hyperlink" Target="http://www.academia.edu" TargetMode="External"/><Relationship Id="rId10" Type="http://schemas.openxmlformats.org/officeDocument/2006/relationships/hyperlink" Target="http://eprints.cmfri.org.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demia.edu" TargetMode="External"/><Relationship Id="rId14" Type="http://schemas.openxmlformats.org/officeDocument/2006/relationships/hyperlink" Target="https://pmpc.hevra.haifa.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8702</CharactersWithSpaces>
  <SharedDoc>false</SharedDoc>
  <HLinks>
    <vt:vector size="54" baseType="variant">
      <vt:variant>
        <vt:i4>6553711</vt:i4>
      </vt:variant>
      <vt:variant>
        <vt:i4>24</vt:i4>
      </vt:variant>
      <vt:variant>
        <vt:i4>0</vt:i4>
      </vt:variant>
      <vt:variant>
        <vt:i4>5</vt:i4>
      </vt:variant>
      <vt:variant>
        <vt:lpwstr>http://eebweb.arizona.edu/</vt:lpwstr>
      </vt:variant>
      <vt:variant>
        <vt:lpwstr/>
      </vt:variant>
      <vt:variant>
        <vt:i4>4325451</vt:i4>
      </vt:variant>
      <vt:variant>
        <vt:i4>21</vt:i4>
      </vt:variant>
      <vt:variant>
        <vt:i4>0</vt:i4>
      </vt:variant>
      <vt:variant>
        <vt:i4>5</vt:i4>
      </vt:variant>
      <vt:variant>
        <vt:lpwstr>http://www.academia.edu/</vt:lpwstr>
      </vt:variant>
      <vt:variant>
        <vt:lpwstr/>
      </vt:variant>
      <vt:variant>
        <vt:i4>2293876</vt:i4>
      </vt:variant>
      <vt:variant>
        <vt:i4>18</vt:i4>
      </vt:variant>
      <vt:variant>
        <vt:i4>0</vt:i4>
      </vt:variant>
      <vt:variant>
        <vt:i4>5</vt:i4>
      </vt:variant>
      <vt:variant>
        <vt:lpwstr>https://pmpc.hevra.haifa.ac.il/</vt:lpwstr>
      </vt:variant>
      <vt:variant>
        <vt:lpwstr/>
      </vt:variant>
      <vt:variant>
        <vt:i4>3801128</vt:i4>
      </vt:variant>
      <vt:variant>
        <vt:i4>15</vt:i4>
      </vt:variant>
      <vt:variant>
        <vt:i4>0</vt:i4>
      </vt:variant>
      <vt:variant>
        <vt:i4>5</vt:i4>
      </vt:variant>
      <vt:variant>
        <vt:lpwstr>http://www.eutrotypes.org/</vt:lpwstr>
      </vt:variant>
      <vt:variant>
        <vt:lpwstr/>
      </vt:variant>
      <vt:variant>
        <vt:i4>3735603</vt:i4>
      </vt:variant>
      <vt:variant>
        <vt:i4>12</vt:i4>
      </vt:variant>
      <vt:variant>
        <vt:i4>0</vt:i4>
      </vt:variant>
      <vt:variant>
        <vt:i4>5</vt:i4>
      </vt:variant>
      <vt:variant>
        <vt:lpwstr>http://cesaibc.org/</vt:lpwstr>
      </vt:variant>
      <vt:variant>
        <vt:lpwstr/>
      </vt:variant>
      <vt:variant>
        <vt:i4>6226004</vt:i4>
      </vt:variant>
      <vt:variant>
        <vt:i4>9</vt:i4>
      </vt:variant>
      <vt:variant>
        <vt:i4>0</vt:i4>
      </vt:variant>
      <vt:variant>
        <vt:i4>5</vt:i4>
      </vt:variant>
      <vt:variant>
        <vt:lpwstr>http://www.researchgate.net/</vt:lpwstr>
      </vt:variant>
      <vt:variant>
        <vt:lpwstr/>
      </vt:variant>
      <vt:variant>
        <vt:i4>196681</vt:i4>
      </vt:variant>
      <vt:variant>
        <vt:i4>6</vt:i4>
      </vt:variant>
      <vt:variant>
        <vt:i4>0</vt:i4>
      </vt:variant>
      <vt:variant>
        <vt:i4>5</vt:i4>
      </vt:variant>
      <vt:variant>
        <vt:lpwstr>http://eprints.cmfri.org.in/</vt:lpwstr>
      </vt:variant>
      <vt:variant>
        <vt:lpwstr/>
      </vt:variant>
      <vt:variant>
        <vt:i4>4325451</vt:i4>
      </vt:variant>
      <vt:variant>
        <vt:i4>3</vt:i4>
      </vt:variant>
      <vt:variant>
        <vt:i4>0</vt:i4>
      </vt:variant>
      <vt:variant>
        <vt:i4>5</vt:i4>
      </vt:variant>
      <vt:variant>
        <vt:lpwstr>http://www.academia.edu/</vt:lpwstr>
      </vt:variant>
      <vt:variant>
        <vt:lpwstr/>
      </vt:variant>
      <vt:variant>
        <vt:i4>6356996</vt:i4>
      </vt:variant>
      <vt:variant>
        <vt:i4>0</vt:i4>
      </vt:variant>
      <vt:variant>
        <vt:i4>0</vt:i4>
      </vt:variant>
      <vt:variant>
        <vt:i4>5</vt:i4>
      </vt:variant>
      <vt:variant>
        <vt:lpwstr>mailto:leanhtuan@ntu.edu.vn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PC</cp:lastModifiedBy>
  <cp:revision>2</cp:revision>
  <cp:lastPrinted>2016-02-24T09:28:00Z</cp:lastPrinted>
  <dcterms:created xsi:type="dcterms:W3CDTF">2020-04-12T16:28:00Z</dcterms:created>
  <dcterms:modified xsi:type="dcterms:W3CDTF">2020-04-12T16:28:00Z</dcterms:modified>
</cp:coreProperties>
</file>